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A3" w:rsidRDefault="00694FA3" w:rsidP="00694FA3">
      <w:pPr>
        <w:spacing w:after="0"/>
        <w:ind w:left="7788"/>
        <w:rPr>
          <w:rFonts w:ascii="Times New Roman" w:hAnsi="Times New Roman" w:cs="Times New Roman"/>
          <w:sz w:val="28"/>
          <w:szCs w:val="28"/>
        </w:rPr>
      </w:pPr>
      <w:r w:rsidRPr="00694FA3">
        <w:rPr>
          <w:rFonts w:ascii="Times New Roman" w:hAnsi="Times New Roman" w:cs="Times New Roman"/>
          <w:sz w:val="28"/>
          <w:szCs w:val="28"/>
        </w:rPr>
        <w:t>Додаток 26</w:t>
      </w:r>
    </w:p>
    <w:p w:rsidR="00694FA3" w:rsidRPr="00694FA3" w:rsidRDefault="00694FA3" w:rsidP="00694FA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:rsidR="00D243BC" w:rsidRPr="00694FA3" w:rsidRDefault="00D243BC" w:rsidP="00694F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FA3">
        <w:rPr>
          <w:rFonts w:ascii="Times New Roman" w:eastAsia="Calibri" w:hAnsi="Times New Roman" w:cs="Times New Roman"/>
          <w:sz w:val="24"/>
          <w:szCs w:val="24"/>
        </w:rPr>
        <w:t>Історія Ук</w:t>
      </w:r>
      <w:r w:rsidR="004B1D56" w:rsidRPr="00694FA3">
        <w:rPr>
          <w:rFonts w:ascii="Times New Roman" w:eastAsia="Calibri" w:hAnsi="Times New Roman" w:cs="Times New Roman"/>
          <w:sz w:val="24"/>
          <w:szCs w:val="24"/>
        </w:rPr>
        <w:t>раїни. Всесвітня історія.</w:t>
      </w:r>
      <w:r w:rsidRPr="00694FA3">
        <w:rPr>
          <w:rFonts w:ascii="Times New Roman" w:eastAsia="Calibri" w:hAnsi="Times New Roman" w:cs="Times New Roman"/>
          <w:sz w:val="24"/>
          <w:szCs w:val="24"/>
        </w:rPr>
        <w:t xml:space="preserve"> Навчальна програма для 6 класу</w:t>
      </w:r>
      <w:r w:rsidR="00694FA3" w:rsidRPr="00694FA3">
        <w:rPr>
          <w:rFonts w:ascii="Times New Roman" w:eastAsia="Calibri" w:hAnsi="Times New Roman" w:cs="Times New Roman"/>
          <w:sz w:val="24"/>
          <w:szCs w:val="24"/>
        </w:rPr>
        <w:t>, р</w:t>
      </w:r>
      <w:r w:rsidRPr="00694FA3">
        <w:rPr>
          <w:rFonts w:ascii="Times New Roman" w:eastAsia="Calibri" w:hAnsi="Times New Roman" w:cs="Times New Roman"/>
          <w:sz w:val="24"/>
          <w:szCs w:val="24"/>
        </w:rPr>
        <w:t xml:space="preserve">озроблена на основі модельної навчальної програми </w:t>
      </w:r>
      <w:r w:rsidRPr="00694F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«Історія України</w:t>
      </w:r>
      <w:r w:rsidRPr="00694F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94F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Всесвітня історія. 6 клас» для закладів загальної  середньої освіти  (автори </w:t>
      </w:r>
      <w:proofErr w:type="spellStart"/>
      <w:r w:rsidRPr="00694F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Піскарьова</w:t>
      </w:r>
      <w:proofErr w:type="spellEnd"/>
      <w:r w:rsidRPr="00694F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І.О., Бурлака О.В., Майорський В.В., Мелещенко Т.В., Щупак І.Я.)</w:t>
      </w:r>
    </w:p>
    <w:p w:rsidR="00D243BC" w:rsidRPr="00D243BC" w:rsidRDefault="00D243BC" w:rsidP="00D243B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243BC" w:rsidRPr="004B1D56" w:rsidRDefault="00D243BC" w:rsidP="004B1D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1D56">
        <w:rPr>
          <w:rFonts w:ascii="Times New Roman" w:eastAsia="Calibri" w:hAnsi="Times New Roman" w:cs="Times New Roman"/>
          <w:sz w:val="24"/>
          <w:szCs w:val="24"/>
        </w:rPr>
        <w:t>1.Пояснювальна записка</w:t>
      </w:r>
    </w:p>
    <w:p w:rsidR="008C3E88" w:rsidRPr="008C3E88" w:rsidRDefault="008C3E88" w:rsidP="008C3E8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3AF4">
        <w:rPr>
          <w:rFonts w:ascii="Times New Roman" w:hAnsi="Times New Roman" w:cs="Times New Roman"/>
          <w:spacing w:val="-4"/>
          <w:sz w:val="24"/>
          <w:szCs w:val="24"/>
        </w:rPr>
        <w:t xml:space="preserve">Навчальна програма </w:t>
      </w:r>
      <w:r w:rsidRPr="008C3E88">
        <w:rPr>
          <w:rFonts w:ascii="Times New Roman" w:hAnsi="Times New Roman" w:cs="Times New Roman"/>
          <w:bCs/>
          <w:spacing w:val="-4"/>
          <w:sz w:val="24"/>
          <w:szCs w:val="24"/>
        </w:rPr>
        <w:t>«Історія України</w:t>
      </w:r>
      <w:r w:rsidRPr="008C3E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8C3E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Всесвітня історія. 6 клас» </w:t>
      </w:r>
      <w:r w:rsidRPr="009F3AF4">
        <w:rPr>
          <w:rFonts w:ascii="Times New Roman" w:hAnsi="Times New Roman" w:cs="Times New Roman"/>
          <w:spacing w:val="-4"/>
          <w:sz w:val="24"/>
          <w:szCs w:val="24"/>
        </w:rPr>
        <w:t xml:space="preserve">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</w:t>
      </w:r>
      <w:r w:rsidR="004B1D56">
        <w:rPr>
          <w:rFonts w:ascii="Times New Roman" w:hAnsi="Times New Roman" w:cs="Times New Roman"/>
          <w:spacing w:val="-4"/>
          <w:sz w:val="24"/>
          <w:szCs w:val="24"/>
        </w:rPr>
        <w:t xml:space="preserve">програмі </w:t>
      </w:r>
      <w:r w:rsidRPr="008C3E88">
        <w:rPr>
          <w:rFonts w:ascii="Times New Roman" w:hAnsi="Times New Roman" w:cs="Times New Roman"/>
          <w:bCs/>
          <w:spacing w:val="-4"/>
          <w:sz w:val="24"/>
          <w:szCs w:val="24"/>
        </w:rPr>
        <w:t>«Історія України</w:t>
      </w:r>
      <w:r w:rsidRPr="008C3E8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8C3E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Всесвітня історія. 6 клас» для закладів загальної  середньої освіти  (автори </w:t>
      </w:r>
      <w:proofErr w:type="spellStart"/>
      <w:r w:rsidRPr="008C3E88">
        <w:rPr>
          <w:rFonts w:ascii="Times New Roman" w:hAnsi="Times New Roman" w:cs="Times New Roman"/>
          <w:bCs/>
          <w:spacing w:val="-4"/>
          <w:sz w:val="24"/>
          <w:szCs w:val="24"/>
        </w:rPr>
        <w:t>Піскарьова</w:t>
      </w:r>
      <w:proofErr w:type="spellEnd"/>
      <w:r w:rsidRPr="008C3E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І.О., Бурлака О.В., Майорський В.В., Мелещенко Т.В., Щупак І.Я.)</w:t>
      </w:r>
      <w:r w:rsidRPr="008C3E8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(р</w:t>
      </w:r>
      <w:r w:rsidRPr="008C3E88">
        <w:rPr>
          <w:rFonts w:ascii="Times New Roman" w:hAnsi="Times New Roman" w:cs="Times New Roman"/>
          <w:spacing w:val="-4"/>
          <w:sz w:val="24"/>
          <w:szCs w:val="24"/>
        </w:rPr>
        <w:t>екомендована Міністерством освіти і науки України,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3E88">
        <w:rPr>
          <w:rFonts w:ascii="Times New Roman" w:hAnsi="Times New Roman" w:cs="Times New Roman"/>
          <w:spacing w:val="-4"/>
          <w:sz w:val="24"/>
          <w:szCs w:val="24"/>
        </w:rPr>
        <w:t>наказ від 12.07.2021 № 795)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D5849" w:rsidRPr="00CD5849" w:rsidRDefault="00D243BC" w:rsidP="008C3E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Інтегрований курс «Історія України. Всесвітня історія»</w:t>
      </w:r>
      <w:r w:rsidRPr="00CD58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реалізує вимоги до обов’язкових результатів навчання громадянської та історичної освітньої галузі. Його особливостями є: </w:t>
      </w:r>
    </w:p>
    <w:p w:rsidR="00CD5849" w:rsidRPr="00CD5849" w:rsidRDefault="00D243BC" w:rsidP="008C3E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інтегрований характер — давня історія України вивчається як складова всесвітньої історії; </w:t>
      </w:r>
    </w:p>
    <w:p w:rsidR="00D243BC" w:rsidRPr="00CD5849" w:rsidRDefault="00D243BC" w:rsidP="008C3E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2) вивчення історичного матеріалу здійснюється системно в широких хронологічних межах - від появи первісних людей до падіння Західної Римської імперії.</w:t>
      </w:r>
    </w:p>
    <w:p w:rsidR="00D243BC" w:rsidRPr="00CD5849" w:rsidRDefault="00D243BC" w:rsidP="00D243BC">
      <w:pPr>
        <w:spacing w:after="0" w:line="240" w:lineRule="auto"/>
        <w:ind w:right="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Подана програма є продовженням курсу «Вступ до історії України та громадянської освіти». Адаптаційний цикл (5 клас).</w:t>
      </w:r>
    </w:p>
    <w:p w:rsidR="00D243BC" w:rsidRPr="00CD5849" w:rsidRDefault="00D243BC" w:rsidP="00D243BC">
      <w:pPr>
        <w:spacing w:after="0" w:line="240" w:lineRule="auto"/>
        <w:ind w:right="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Головною метою курсу є розвиток особистості учня/учениці через осмислення минулого,</w:t>
      </w:r>
      <w:r w:rsidR="004B1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сучасного та </w:t>
      </w:r>
      <w:proofErr w:type="spellStart"/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між </w:t>
      </w:r>
      <w:r w:rsidR="004B1D56">
        <w:rPr>
          <w:rFonts w:ascii="Times New Roman" w:eastAsia="Calibri" w:hAnsi="Times New Roman" w:cs="Times New Roman"/>
          <w:sz w:val="24"/>
          <w:szCs w:val="24"/>
          <w:lang w:eastAsia="ru-RU"/>
        </w:rPr>
        <w:t>ними, взаємодії між глобальними</w:t>
      </w: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1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загальноукраїнськими й локальними процесами; формування ідентичності громадянина України. Сформувати в учнів/учениць основи критичного мислення та особистісного ставлення до історичних подій. Програма курсу спрямована на формування загальних і предметних </w:t>
      </w:r>
      <w:proofErr w:type="spellStart"/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3BC" w:rsidRPr="00CD5849" w:rsidRDefault="00D243BC" w:rsidP="00D243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Основними завданнями курсу </w:t>
      </w:r>
      <w:r w:rsidRPr="00CD5849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є:</w:t>
      </w:r>
    </w:p>
    <w:p w:rsidR="00D243BC" w:rsidRPr="00CD5849" w:rsidRDefault="00D243BC" w:rsidP="00D243BC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сформувати у здобувачів освіти розуміння цивілізаційної значущості періоду Стародавнього світу в</w:t>
      </w:r>
      <w:r w:rsidR="004B1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>історії України, Європи та світу в цілому, античної цивілізації як основи для подальшого розвитку європейських суспільств;</w:t>
      </w:r>
    </w:p>
    <w:p w:rsidR="00D243BC" w:rsidRPr="00D243BC" w:rsidRDefault="00D243BC" w:rsidP="00D243BC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засобами історії формувати певні компетентності: загальні (уміння учитися упродовж життя, громадянська та соціальна компетентність, обізнаність  у сфері культури тощо); предметні (хронологічна, просторова, інформаційна </w:t>
      </w:r>
      <w:r w:rsidRPr="00CD584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тощо);</w:t>
      </w:r>
      <w:r w:rsidRPr="00CD5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розвивати пізнавальний інтерес здобувачів освіти до історії Стародавнього світу через створення умов для активної взаємодії між учителем/учителькою </w:t>
      </w: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і учнями/ученицями для виконання учнями/ученицями творчих, практичних </w:t>
      </w:r>
      <w:r w:rsidRPr="00D243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завдань;</w:t>
      </w:r>
    </w:p>
    <w:p w:rsidR="00D243BC" w:rsidRPr="00D243BC" w:rsidRDefault="00D243BC" w:rsidP="00D243BC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сприяти формуванню фундаментальних цінностей сучасного світу, а саме — демократії, свободи, поваги до прав людини сприяти розумінню необхідності збалансованого розвитку людства;</w:t>
      </w:r>
    </w:p>
    <w:p w:rsidR="00D243BC" w:rsidRPr="00D243BC" w:rsidRDefault="00D243BC" w:rsidP="00D243BC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сприяти розумінню необхідності збалансованого розвитку </w:t>
      </w:r>
      <w:r w:rsidRPr="00D243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людства.</w:t>
      </w:r>
    </w:p>
    <w:p w:rsidR="00D243BC" w:rsidRPr="00D243BC" w:rsidRDefault="00D243BC" w:rsidP="00D243BC">
      <w:pPr>
        <w:tabs>
          <w:tab w:val="left" w:pos="56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243BC" w:rsidRPr="004B1D56" w:rsidRDefault="00D243BC" w:rsidP="004B1D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D56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694F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B1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Змістова частина: </w:t>
      </w:r>
      <w:r w:rsidRPr="004B1D56">
        <w:rPr>
          <w:rFonts w:ascii="Times New Roman" w:eastAsia="Calibri" w:hAnsi="Times New Roman" w:cs="Times New Roman"/>
          <w:sz w:val="24"/>
          <w:szCs w:val="24"/>
        </w:rPr>
        <w:t>навчальний план курсу, види діяльності, очікувані результати</w:t>
      </w:r>
    </w:p>
    <w:tbl>
      <w:tblPr>
        <w:tblStyle w:val="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"/>
        <w:gridCol w:w="2691"/>
        <w:gridCol w:w="2551"/>
        <w:gridCol w:w="3969"/>
      </w:tblGrid>
      <w:tr w:rsidR="00D243BC" w:rsidRPr="00D243BC" w:rsidTr="004B1D56">
        <w:trPr>
          <w:trHeight w:val="538"/>
        </w:trPr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255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Діяльність</w:t>
            </w:r>
          </w:p>
        </w:tc>
        <w:tc>
          <w:tcPr>
            <w:tcW w:w="3969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Очікувані результати на</w:t>
            </w:r>
            <w:r w:rsidR="00694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чально-пізнавальної діяльності</w:t>
            </w:r>
          </w:p>
        </w:tc>
      </w:tr>
      <w:tr w:rsidR="00D243BC" w:rsidRPr="00D243BC" w:rsidTr="004B1D56">
        <w:trPr>
          <w:trHeight w:val="337"/>
        </w:trPr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1" w:type="dxa"/>
            <w:gridSpan w:val="3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Вступ до інтегрованого курсу історії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94F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D243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год.)</w:t>
            </w: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Повторення. Що вивчає наука історія.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Історична періодизація: світ 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Україна.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Археологічна періодизація.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Хронологічні межі історії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Стародавнього світу.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Системи літочислення. Лічба часу в історії Стародавнього світу.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Історичні джерела з історії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Стародавнього світу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3BC" w:rsidRPr="00D243BC" w:rsidRDefault="00D243BC" w:rsidP="00D243BC">
            <w:pPr>
              <w:tabs>
                <w:tab w:val="left" w:pos="256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Створення </w:t>
            </w:r>
            <w:proofErr w:type="spellStart"/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сенкану</w:t>
            </w:r>
            <w:proofErr w:type="spellEnd"/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слова «історія»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навчальним текстом та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підготовка запитань до нього за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допомогою ланцюжка запитань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Квінтиліана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Фронтальна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бесіда, інтерактивні вправи,  дискусія.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 хронологічних задач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візуальним рядом (ілюстрації історичних джерел,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пов’язаних з подіями історії України).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Учень/учениця: 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Уміння: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пояснює різницю між одиницями вимірювання історичного часу і  співвідносить їх (рік – століття – тисячоліття);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розрізняє системи літочислення,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пояснює їх на прикладах;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розуміє періодизацію як спосіб  упорядкування історії, критерії, які використовують для періодизації історії;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розуміє, який вид історичних джерел взято за основу для створення археологічної  періодизації;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розташовує події в хронологічній послідовності, укладає хронологічну таблицю;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установлює послідовність історичних подій за допомогою лінії часу;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розв’язує хронологічні задачі з історії Стародавнього світу;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розуміє поняття «ера», «цивілізація»;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формулює запитання щодо можливого впливу тих чи інших подій на життя суспільства, окремих груп людей;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розрізняє історичні джерела за видами матеріальні/нематеріальні,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текстово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візуальні тощо);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пояснює способи нагромадження та пошуку інформації;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добирає інформацію за заданими критеріями;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використовує пошукові системи для отримання інформації, дізнається значення незнайомих слів;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розрізняє тексти соціального й історичного змісту;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виокремлює основне і другорядне в тексті;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порівнює однотипні пам’ятки історії, природи та культури й пояснює їх значення;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формулює висновок, судження на основі наведених фактів;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формулює та обстоює в дискусії власні погляди та переконання на різноманітні теми історії та суспільства;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визначає значущість історичної та сучасної події для людини і суспільства.</w:t>
            </w:r>
          </w:p>
          <w:p w:rsid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Ставлення: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усвідомлює важливість вивчення історії України як невід’ємної важливої складової всесвітньої історії.</w:t>
            </w:r>
          </w:p>
          <w:p w:rsidR="00694FA3" w:rsidRPr="00D243BC" w:rsidRDefault="00694FA3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1" w:type="dxa"/>
            <w:gridSpan w:val="3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Розділ І</w:t>
            </w:r>
            <w:r w:rsidRPr="00D24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94FA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Життя людей у первісні часи (</w:t>
            </w:r>
            <w:r w:rsidRPr="00D243B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12  год.)</w:t>
            </w: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Поява і розселення людини на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планеті Земля.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Теорії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походження людини.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Кам’яний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вік людства.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Життя та заняття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найдавніших людей.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Перші люди на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теренах України.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Життя людини на теренах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 в первісну добу.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Основні стоянки та пам’ятки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первісних людей на території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України.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Виникнення землеробства та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скотарства. Неолітична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революція.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Початок обробки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металів. Виникнення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ремесел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Зародження торгівлі.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Перші землероби та скотарі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України.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Трипільська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археологічна культура.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Середньостогівська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археологічна культура.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 організації первісних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спільнот.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Первісна культура та релігійні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вірування людей.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Практичні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знання та вірування первісних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людей. Мистецтво за первісної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доби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Урок узагальнення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Тематичний контроль</w:t>
            </w: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ind w:lef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Робота з картою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«Перші люди на землі».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Робота з навчальним текстом та підготовка запитань до нього за допомогою ланцюжка запитань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Квінтиліана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-порівняння «Знаряддя</w:t>
            </w: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праці первісної людини епохи</w:t>
            </w: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палеоліту та неоліту».</w:t>
            </w: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Створення пригодницьких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оповідок з життя первісної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людини.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«Спадщина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Трипільської культури» та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Середньостогівська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археологічна культура».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Практична робота з</w:t>
            </w: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ілюстраціями стоянок і поселень первісної людини</w:t>
            </w: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>(наприклад, за реконструкціями</w:t>
            </w:r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br/>
              <w:t xml:space="preserve">художника Зденека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Буріана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пізнавальної загадки (хмаринки слів, кросворда тощо) за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змістом навчального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матеріалу.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історичних ребусів;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хронологічних задач;</w:t>
            </w: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Встановлення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відповідностей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</w:t>
            </w: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Учень/учениця: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Уміння: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знає хронологічні й територіальні межі появи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давніх людей на Землі, на теренах України; знає назви та місце розташування двох - чотирьох стоянок первісних людей на території України;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розуміє сутність наукових і релігійних теорій про походження людини;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висловлює власну думку щодо теорій про походження людини;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досліджує і використовує історичні джерела для аналізу подій історії Стародавнього світу;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виявляє чинники, що впливають на заняття, спосіб ведення господарства, соціальний устрій (клімат, географічне розташування, доступ до природних ресурсів) первісних людей;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установлює послідовність історичних подій із життя людей в первісні часи за допомогою стрічки часу;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описує перебіг історичних подій з історії людей у первісні часи та визначає тяглість в історичному процесі;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наводить приклади історичних пам’яток та досягнень первісних людей, які використовуються в сьогоденні;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виявляє в процесі пошуку інформації про життя первісних людей різні види історичних джерел, зокрема візуальні, артефакти;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визначає ознаки, що пов’язують артефакти (музейні об’єкти) та ілюстративний матеріал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 історією первісних людей;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порівнює однотипні пам’ятки історії,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природи та культури первісних людей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 пояснює їх значення;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добирає приклади, які розкривають поняття/терміни, що використовуються в межах тем розділу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«Життя людей у первісні часи»;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розрізняє природні, економічні, соціальні та культурні зміни, що відбулися в житті людей у первісні часи, наводить приклади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впливу цих змін на життя людини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й суспільства;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розуміє сутність і значення неолітичної революції в житті первісної людини;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розрізняє відмінність між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привласнювальним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та відтворювальним господарством;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розуміє значення для первісних людей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винайдення та упровадження землеробства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і скотарства, початок обробки металів, виникнення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ремесел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розуміє особливості господарювання трипільців і носіїв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середньостогівської</w:t>
            </w:r>
            <w:proofErr w:type="spellEnd"/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культури;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розпізнає пам’ятки Трипільської та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Середньостогівської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археологічних культур;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формулює запитання щодо можливого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впливу тих чи інших подій з історії первісних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людей на життя суспільства, окремих груп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людей;</w:t>
            </w:r>
          </w:p>
          <w:p w:rsid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виявляє (з допомогою вчителя) і пояснює виклики, які стояли перед первісною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людиною, суспільством у різних природних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середовищах;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співвідносить дані карти з іншими джерелами інформації про життя первісних людей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(розповідь учителя, текст книжки тощо);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визначає на карті положення осередків первісних людей на Землі, культурно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історичних пам’яток первісних людей;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позначає на карті розміщення стоянок і пам’яток первісних людей на території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України;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розрізняє форми релігійних вірувань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 первісні часи;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наводить приклади взаємодії первісної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людини та природи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Ставлення:</w:t>
            </w:r>
            <w:r w:rsidRPr="00D243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формулює та висловлює власні судження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стосовно впливу діяльності первісної людини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 навколишнє середовище, її взаємодії з природою</w:t>
            </w:r>
          </w:p>
          <w:p w:rsidR="00694FA3" w:rsidRPr="00D243BC" w:rsidRDefault="00694FA3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3BC" w:rsidRPr="00D243BC" w:rsidTr="004B1D56">
        <w:trPr>
          <w:trHeight w:val="313"/>
        </w:trPr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1" w:type="dxa"/>
            <w:gridSpan w:val="3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Розділ ІІ.</w:t>
            </w:r>
            <w:r w:rsidRPr="00D24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Цивілізації Стародавнього Сходу</w:t>
            </w:r>
            <w:r w:rsidRPr="00D24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4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 год.)</w:t>
            </w:r>
          </w:p>
        </w:tc>
      </w:tr>
      <w:tr w:rsidR="00D243BC" w:rsidRPr="00D243BC" w:rsidTr="004B1D56">
        <w:trPr>
          <w:trHeight w:val="1694"/>
        </w:trPr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Цивілізаційні центри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Стародавнього Сходу в часі і просторі.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Наукові дослідження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стародавніх цивілізацій. Вплив природних умов на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особливості господарювання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давніх цивілізацій Сходу.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Давній Єгипет.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Народження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Цивілізації Дворіччя.</w:t>
            </w:r>
          </w:p>
          <w:p w:rsidR="00D243BC" w:rsidRPr="00D243BC" w:rsidRDefault="00D243BC" w:rsidP="004B1D56">
            <w:pPr>
              <w:ind w:right="-109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Давній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Вавилон. Фінікія.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Ізраїльсько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Юдейське царство.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Давні Індія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та Китай.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Землеробські цивілізації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Стародавнього світу.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Держава і суспільство.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Влада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фараона в Давньому Єгипті.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Міста-держави Шумеру. Закони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Хаммурапі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Поняття закону.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Фінікійська колонізація.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Ізраїльсько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-Юдейське царство.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Перська держава. Варни і касти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Індії. Ранги в китайському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суспільстві.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Родина, освіта і виховання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дітей у Стародавньому світі.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Становище жінок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694FA3">
            <w:pPr>
              <w:ind w:right="-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Міфологія. Релігійні уявлення.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694F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Язичницькі вірування народів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Стародавнього Сходу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Поява монотеїстичних релігій. Біблія як історичне джерело.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Конфуціанство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Культурні надбання Стародавнього Сходу.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Будівництво пірамід.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Мистецтво. Писемність.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Батьківщина алфавіту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узагальнення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Тематичний контроль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Робота з навчальним текстом та підготовка запитань до нього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допомогою ланцюжка запитань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Квінтиліана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ілюстрованої лінії часу «Давні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цивілізації Стародавнього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Сходу».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Робота з історичними картами.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-порівняння умов виникнення та розвитку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землеробських цивілізацій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Стародавнього Сходу.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Робота з візуальними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джерелами. </w:t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Дослідницький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«Закони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Хаммурапі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-порівняння «Шкільне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навчання Єгипту та Шумеру».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Творчий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— фотогалерея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«Стародавні цивілізації Азії та Африки»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 пізнавальної загадки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(хмаринки слів, кросворда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тощо) за змістом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навчального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матеріалу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Складання кіл Вена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B1D56" w:rsidRDefault="004B1D56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історичних ребусів;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Розв’язування хронологічних задач;</w:t>
            </w: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Встановлення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відповідностей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Учень/учениця: 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Уміння: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знає хронологічні й територіальні межі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стародавніх цивілізацій Сходу;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розташовує події з історії стародавніх цивілізацій у хронологічній послідовності,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укладає хронологічну таблицю;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установлює послідовність історичних подій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виникнення та розвитку стародавніх цивілізацій Сходу, за допомогою лінії часу;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встановлює значення географічного фактору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розвитку цивілізацій Стародавнього Сходу;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встановлює одночасність подій в історичному просторі, тривалість подій, явищ, процесів та їх віддаленість одне від одного (у межах тем розділу «Цивілізації Стародавнього Сходу»,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 допомогою вчителя);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виявляє і розрізняє з допомогою вчителя причини і приводи, результати і наслідки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історичних подій, явищ, процесів (на  прикладі держави в Давньому Єгипті, Дворіччі,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Ізраїльсько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-Юдейському царстві, Персії);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виявляє в процесі пошуку інформації про стародавні цивілізації Сходу різні види історичних джерел, зокрема артефакти, текстові, візуальні, усні;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розрізняє джерела інформації за видами матеріальні/нематеріальні, первинні/вторинні,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текстово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-візуальні тощо);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визначає риси/ознаки артефакту (музейного об’єкта), писемного та візуального джерела;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визначає тему й походження запропонованого джерела історичної та суспільної інформації (на прикладі давньоєгипетської цивілізації, Дворіччя, Фінікії;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Ізраїльсько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-Юдейського царства,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китайської та індійської цивілізацій);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розуміє значення Біблії як історичного джерела;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формулює питання різного типу до тексту/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медіатексту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візуальних джерел;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визначає ознаки, що пов’язують документи, артефакти (музейні об’єкти) та ілюстративний матеріал (на прикладі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стародавніх цивілізацій Сходу);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визначає придатність отриманої інформації для добору аргументів з допомогою вчителя;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використовує в поясненнях інформацію з різних джерел, зокрема тексти та відеоматер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іали, усні історичні свідчення,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музейні експозиції, власні спостереження;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описує і характеризує за певним алгоритмом пам’ятку природи, історії та культури;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розрізняє природні, економічні, політичні, соціальні, технологічні та культурні зміни, що відбулися, наводить приклади впливу цих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змін на життя людини й суспільства в минулому і теперішньому (н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прикладі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давньоєгипетської цивілізації, Дворіччя, Фінікії;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Ізраїльсько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-Юдейського царства,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китайської та індійської цивілізацій);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обґрунтовує користь обміну досвідом і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взаємонавчання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пояснює значення освіти в житті людини;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формулює запитання щодо можливого впливу тих чи інших подій з історії стародавніх цивілізацій Сходу на життя суспільства, окремих груп людей;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визначає значущість історичної події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для людини й суспільства;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пояснює, як людина впливає на різні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спільноти й державу своєю діяльністю;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наводить історичні та сучасні приклади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виявів дискримінації та її подолання;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формулює висновок на основі наведених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фактів;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виявляє (з допомогою вчителя) і пояснює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виклики, які стояли перед людиною,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суспільством Стародавнього Сходу в різних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природних середовищах;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зіставляє картографічну інформацію різних історичних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періодів;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співвідносить дані карти з іншими джерелами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інформації (розповідь учителя, текст книжки тощо), у межах тем розділу «Цивілізації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Стародавнього Сходу»;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зіставляє джерела інформації щодо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достовірності та повноти;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визначає на карті положення географічних об’єктів, культурно-історичних пам’яток, місця історичних подій стародавніх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цивілізацій Сходу (у межах тем розділу «Цивілізації Стародавнього Сходу»);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визначає особливості господарства,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суспільного життя і культури (на прикладі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стародавніх цивілізацій Сходу);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наводить приклади впливу діяльності людини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стародавніх цивілізацій Сходу на навколишнє середовище в часі і просторі, взаємодії людини та природи;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діє для збереження навколишнього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середовища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Ставлення: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формулює та висловлює власні судження стосовно ціннісних основ цивілізацій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Стародавнього Сходу на основі інформації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 різних доступних джерел, гуманістичних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цінностей</w:t>
            </w: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1" w:type="dxa"/>
            <w:gridSpan w:val="3"/>
          </w:tcPr>
          <w:p w:rsidR="00D243BC" w:rsidRPr="00D243BC" w:rsidRDefault="00D243BC" w:rsidP="00D243B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243BC">
              <w:rPr>
                <w:rFonts w:ascii="TimesNewRomanPSMT" w:eastAsia="Calibri" w:hAnsi="TimesNewRomanPSMT" w:cs="Times New Roman"/>
                <w:b/>
                <w:sz w:val="24"/>
                <w:szCs w:val="24"/>
              </w:rPr>
              <w:t>Розділ ІІІ.</w:t>
            </w:r>
            <w:r w:rsidRPr="00D243BC">
              <w:rPr>
                <w:rFonts w:ascii="TimesNewRomanPS-BoldMT" w:eastAsia="Calibri" w:hAnsi="TimesNewRomanPS-BoldMT" w:cs="Times New Roman"/>
                <w:b/>
                <w:bCs/>
                <w:sz w:val="24"/>
                <w:szCs w:val="24"/>
              </w:rPr>
              <w:t xml:space="preserve"> </w:t>
            </w:r>
            <w:r w:rsidRPr="00D243BC">
              <w:rPr>
                <w:rFonts w:ascii="TimesNewRomanPSMT" w:eastAsia="Calibri" w:hAnsi="TimesNewRomanPSMT" w:cs="Times New Roman"/>
                <w:b/>
                <w:sz w:val="24"/>
                <w:szCs w:val="24"/>
              </w:rPr>
              <w:t>Давня Греція та її сусіди</w:t>
            </w:r>
            <w:r w:rsidRPr="00D243B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694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год.)</w:t>
            </w: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43BC" w:rsidRPr="00D243BC" w:rsidRDefault="00D243BC" w:rsidP="00D243BC">
            <w:pPr>
              <w:tabs>
                <w:tab w:val="left" w:pos="597"/>
              </w:tabs>
              <w:spacing w:after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і населення</w:t>
            </w:r>
            <w:r w:rsidRPr="00D24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стародавньої Греції.</w:t>
            </w:r>
            <w:r w:rsidRPr="00D243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Наукові дослідження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давньогрецької цивілізації.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Природні умови та населення.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Розвиток господарства.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Система рабства.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Цивілізація Давньої Греції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її сусіди у просторі та часі.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Мінойська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цивілізація. Дорійці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Ахейська Греція.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Велика грецька колонізація. Еллінізм.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Суспільство і держава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 Стародавній Греції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Давньогрецький поліс.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Афіни – батьківщина демократії: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від Солона до Перикла.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Стародавня Спарта – приклад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олігархічної держави.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Військова справа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 Стародавній Греції.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Поняття конфлікту, його види, стадії та способи подолання.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Образ воїна-героя.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Греко-перські війни як приклад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рівня розвитку військової справи в Давній Греції.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Держава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Македонського. Елліністичні держави.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Традиції повсякденного життя. Давньогрецька мода.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Родина і виховання.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Родина в Давній Греції.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Ґендер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Становище жінки.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Навчання дітей. Виховання громадян і воїнів (на прикладі Афін і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Спарти).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Культура Давньої Греції.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Міфологія. Релігія. Наукові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здобутки. Олімпійські ігри. Пам’ятки мистецтва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Мінойської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цивілізації, «золотої доби» грецької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культури, еллінізму. Видатні діячі давньогрецької культури. Історичне значення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давньогрецької культури.</w:t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Осередки давньогрецької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цивілізації та їх сусіди на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теренах України: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античні міста-держави, кіммерійці, скіфи і сармати, землеробське населення українських земель.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tabs>
                <w:tab w:val="left" w:pos="597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узагальнення. </w:t>
            </w: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459"/>
              </w:tabs>
              <w:spacing w:after="53"/>
              <w:ind w:left="3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Тематичний контроль</w:t>
            </w:r>
          </w:p>
        </w:tc>
        <w:tc>
          <w:tcPr>
            <w:tcW w:w="2551" w:type="dxa"/>
          </w:tcPr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Робота з навчальним текстом та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підготовка запитань до нього за допомогою ланцюжка запитань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Квінтиліана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Робота з картами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Мінойська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ахейська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цивілізації Давної Греції»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Робота з картами «Велика грецька колонізація».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Дослідницький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«Античні міста-колонії в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Північному Причорномор’ї».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Укладання синхронізованої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таблиці.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Дискусія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«Висловлювання Перикла. Чи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актуальні вони в наш час?». Творчий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«Сторінка видатного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давньогрецького діяча в соціальній мережі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Коментований перегляд та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інтерпретація візуальних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джерел інформації з історії Давньої Греції.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картами «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Персько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-грецькі війни».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Робота з картами «Держава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Македонського.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Елліністичні держави»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ілюстрацією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«Житло давніх греків».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Практична робота. Укладання порівняльної таблиці « Освіта та виховання в Афінах і Спарті»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Коментований перегляд та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інтерпретація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візуальних джерел інформації з історії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Давньої Греції.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Дослідницький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«Античні міста-колонії в Північному Причорномор’ї».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Укладання історичних оповідок з життя кіммерійців, скіфів, сарматів на території України.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Творчий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укладання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туристичного маршруту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«Скарби античної цивілізації на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українських землях».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 пізнавальної загадки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(хмаринки слів, кросворда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тощо) за змістом навчального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матеріалу.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8"/>
              </w:rPr>
              <w:t>Тести</w:t>
            </w:r>
          </w:p>
        </w:tc>
        <w:tc>
          <w:tcPr>
            <w:tcW w:w="3969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Учень/учениця: 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Уміння: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• розташовує події (у межах тем розділу «Давня Греція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її сусіди») у хронологічній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послідовн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ості за допомогою стрічки часу,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укладає хронологічну таблицю;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установлює часову послідовність перебування на території України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кіммерійців, скіфів, сарматів;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встановлює о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дночасність подій в історичному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просторі, тривалість подій, явищ, процесів та їх віддаленіс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ть одних від одних (у межах тем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розділу «Давня Греція та її сусіди», з допомогою вчителя);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пояснює відміннос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ті між громадським та особистим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простором; виявляє порушення права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особистий простір;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наводить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приклади й пояснює призначення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об’єктів г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ромадського простору в минулому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 сучасності (на прикладі теми «Афіни - батьківщина демократії»);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пояснює, чому і якими правами від народження наділена кожна людина;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• ідентифікує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випадки дискримінації (зокрема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утисків),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інгу</w:t>
            </w:r>
            <w:proofErr w:type="spellEnd"/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(цькування) та визначає їх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наслідки для особи і групи осіб, до якої ця особа належить;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наводить історичні та сучасні приклади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виявів дискримінації та її подолання;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пояснює потребу доступності громадського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простору для людей з інвалідністю або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маломобільних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груп населення;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аргументує потребу спільних правил, а також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необхідність їх дотримуватися;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переконує інших у перевагах поведінки,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заснованої на повазі до прав людини і поваги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 гідності людини;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формулює судження про вчинки історичних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осіб і сучасних діячів, події, явища, процеси з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урахуванням отриманих знань та власного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досвіду;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обґрунтовує унікальність та неповторність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кожної людини;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поводиться з повагою до інших осіб;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описує перебіг історичних подій в античних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містах-державах Північного Причорномор’я;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наводить приклади історичних пам’яток та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інших проявів присутності в сьогоденні –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топоніміка, лексика (на прикладі античних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міст-держав Північного Причорномор’я,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Скіфії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виявляє різні види історичних джерел, якими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послуговуються вчені для дослідження історії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Давньої Греції,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Скіфії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зокрема артефакти,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текстові, візуальні, усні;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формулює запитання щодо достовірності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інформації з різних джерел;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застосовує критерії визначення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достовірності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інформації (з допомогою вчителя);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розпізнає прояви маніпулювання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інформацією (у межах тем розділу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«Давня Греція та її сусіди», з допомогою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вчителя);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визначає риси/ознаки артефакту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(музейного об’єкта), писемного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та візуального джерела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(у межах тем розділу «Давня Греція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та її сусіди», з допомогою вчителя);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визначає ознаки, що пов’язують документи,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артефакти (музейні об’єкти) та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ілюстративний матеріал з історичним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періодом цивілізацій Давньої Греції, </w:t>
            </w:r>
            <w:proofErr w:type="spellStart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Скіфії</w:t>
            </w:r>
            <w:proofErr w:type="spellEnd"/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порівнює однотипні пам’ятки історії,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природи та культури Античної цивілізації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 пояснює їх значення;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розрізняє природні, економічні, політичні,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соціальні, технологічні та культурні зміни,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що відбулися в Античній цивілізації;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висловлює власне судження про культурне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розмаїття і його цінність для суспільства,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виявляє зацікавленість переконаннями інших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людей;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наводить п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риклади етнічного, релігійного,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 й іншого розмаїття в Україні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світі в минулому і сьогоденні;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детально оп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исує та характеризує історичних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осіб за різними ознаками (інтереси, світогляд тощо);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формулює запитання щодо можливого впливу тих чи інших подій з історії стародавніх цивілізацій Давньої Греції,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Скіфії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 життя суспільства, окремих груп людей;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співвідносит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ь дані карти з іншими джерелами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інформації (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розповідь учителя, текст книжки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тощо);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позначає розміщення об’єктів на карті, прокладає уявні маршрути, визначає відстані (у межах 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 розділу «Давня Греція та її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сусіди»);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виявляє ч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инники, що впливають на заняття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людей, спосіб ведення господарства, соціаль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ний устрій (клімат, географічне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розташування, доступ до природних ресурсів) на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прикладі античних міст-держав,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Скіфії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наводить пр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иклади впливу діяльності людини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Античної цивілізації та її сусідів на навколишн</w:t>
            </w:r>
            <w:r w:rsidR="004B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є середовище в часі і просторі,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взаємодії людини та природи;</w:t>
            </w:r>
          </w:p>
          <w:p w:rsidR="00D243BC" w:rsidRPr="00D243BC" w:rsidRDefault="00D243BC" w:rsidP="00D243BC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пояснює, як погляди та потреби людей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сьогодні і в минулому пов’язані з подіями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їх життя, станом суспільства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Ставлення: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обговорює важливість поваги прав людини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всіма людьми;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пояснює, чому Афіни вважаються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батьківщиною демократії; усвідомлює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цінність демократії для суспільного життя</w:t>
            </w:r>
          </w:p>
        </w:tc>
      </w:tr>
      <w:tr w:rsidR="00D243BC" w:rsidRPr="00D243BC" w:rsidTr="004B1D56">
        <w:trPr>
          <w:trHeight w:val="295"/>
        </w:trPr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1" w:type="dxa"/>
            <w:gridSpan w:val="3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Розділ </w:t>
            </w:r>
            <w:r w:rsidR="00694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ІV. Давній Рим та його сусіди (</w:t>
            </w: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год.)</w:t>
            </w: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і населення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Апеннінського півострова.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Наукові дослідження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давньоримської цивілізації.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Природні умови та населення.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Розвиток господарства.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Система рабства.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Давній Рим у часі і просторі.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Виникнення міста Рим.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Царський період. Римська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республіка.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Воєнна експансія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Риму. Образ воїна-героя. Ставлення до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ветеранів армії. Озброєння,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стратегія і тактика полководців Війни Риму на різних етапах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історії.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Диктатура Юлія Цезаря.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Римська імперія від Октавіана</w:t>
            </w:r>
            <w:r w:rsidR="00E77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Августа до падіння імперії.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Людина в правовій та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політичній системі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Давнього Риму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Організація влади в Давньому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Римі: від республіки до імперії.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Закони XII таблиць. Римське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право. Права і обов’язки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громадян в Римі. Соціальний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захист. Основні форми та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прояви дискримінації.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 і виховання.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Родина в Давньому Римі.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Становище жінки. Навчання і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иховання дітей.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Традиції повсякденного життя. Розваги в давньоримському суспільстві.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2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Релігія в Стародавньому Римі: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від язичництва до християнства.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Пантеон римських богів.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Християнське вчення. Ісус Христос. Перші християнські громади і церкви. Перетворення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християнства на державну релігію.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Культура Давнього Риму.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Римська культура як продовження античної традиції Давньої Греції.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Розвиток наукових знань.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Пам’ятки мистецтва Стародавнього Риму. Історичне значення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давньоримської культури.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Сусіди Стародавнього Риму.</w:t>
            </w:r>
            <w:r w:rsidRPr="00D243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Початок Великого переселення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народів. Життя варварських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племен. Відносини Риму з варварами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Давні слов’яни на теренах України. Питання походження і прабатьківщина слов’ян.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Венеди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анти і склавини в писемних джерелах. Повсякденне й господарське життя слов’ян на теренах України. Духовний світ давніх слов’ян. </w:t>
            </w: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Урок узагальнення</w:t>
            </w: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Тематичний контроль</w:t>
            </w:r>
          </w:p>
        </w:tc>
        <w:tc>
          <w:tcPr>
            <w:tcW w:w="255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Робота з навчальним текстом та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підготовка запитань до нього за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допомогою ланцюжка запитань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Квінтиліана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Укладання хронологічних і синхронізованих таблиць з історії Давнього Риму, давніх слов’ян.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Розповідь про воєнну експансію Риму на основі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історичної карти.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ind w:right="-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Історичне порівняння. Зіставлення діяльності Юлія Цезаря і Октавіана Августа.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Складання запитань до тексту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Робота з історичними джерелами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4FA3" w:rsidRDefault="00694FA3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4FA3" w:rsidRDefault="00694FA3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94FA3" w:rsidRDefault="00694FA3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 пізнавальної загадки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(хмаринки слів, кросворда тощо) за змістом навчального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матеріалу.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Презентація «Біблія - джерело мудрості».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Віртуальна екскурсія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«Християнство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мистецтві»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tabs>
                <w:tab w:val="left" w:pos="256"/>
              </w:tabs>
              <w:spacing w:after="53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Творчі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проєкти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фотогалерея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«Міста, які подарував світові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Давній Рим», </w:t>
            </w:r>
            <w:proofErr w:type="spellStart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лепбук</w:t>
            </w:r>
            <w:proofErr w:type="spellEnd"/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«Крилаті вислови, які народилися в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Давньому Римі»,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колаж «Про що розповідає антична монета»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 пізнавальної загадки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(хмаринки слів, кросворда тощо) за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змістом навчального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матеріалу.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пізнавальної загадки (хмаринки слів, кросворда тощо) під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назвою «Давні дослідники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слов’янства» або «Давні слов’яни».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Укладання пізнавальної за</w:t>
            </w:r>
            <w:r w:rsidR="00E77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гадки</w:t>
            </w:r>
            <w:r w:rsidR="00E771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(хмаринки слів, кросворда 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тощо) за змістом навчального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матеріалу.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8"/>
              </w:rPr>
              <w:t>Тести</w:t>
            </w:r>
          </w:p>
        </w:tc>
        <w:tc>
          <w:tcPr>
            <w:tcW w:w="3969" w:type="dxa"/>
          </w:tcPr>
          <w:p w:rsidR="00D243BC" w:rsidRPr="00D243BC" w:rsidRDefault="00D243BC" w:rsidP="00D243BC">
            <w:pP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lastRenderedPageBreak/>
              <w:t xml:space="preserve">Учень/учениця: </w:t>
            </w:r>
          </w:p>
          <w:p w:rsidR="00D243BC" w:rsidRPr="00D243BC" w:rsidRDefault="00D243BC" w:rsidP="00E77135">
            <w:pPr>
              <w:ind w:right="-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Уміння:</w:t>
            </w:r>
            <w:r w:rsidRPr="00D243BC">
              <w:rPr>
                <w:rFonts w:ascii="TimesNewRomanPS-BoldMT" w:eastAsia="Calibri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визначає на карті положення географічних об’єктів, культурно-історичних пам’яток, місця історичних подій з історії Давнього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Риму;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знає хронологічні межі існування Римської республіки, Римської імперії;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виявляє і розрізняє з допомогою вчителя причини і приводи, результати й наслідки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історичних подій, явищ, процесів (на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прикладі воєнної експансії Риму, диктатури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Юлія Цезаря);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виявляє різні види історичних джерел, якими послуговуються вчені для дослідження історії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Давнього Риму, давніх слов’ян;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формулює запитання щодо можливого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впливу тих чи інших подій з історії стародавніх цивілізацій Давнього Риму,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спільноти давніх слов’ян на життя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суспільства, окремих груп людей;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характеризує й порівнює становище патриціїв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і плебеїв;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визначає ознаки, що пов’язують документи, артефакти (музейні об’єкти) та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ілюстративний матеріал з історичним періодом Давнього Риму, давніх слов’ян;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 xml:space="preserve">пояснює історичне значення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lastRenderedPageBreak/>
              <w:t>християнства;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визначає хронологічні межі формування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спільноти давніх слов’ян;</w:t>
            </w:r>
            <w:r w:rsidR="00E7713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характеризує повсякденне й господарське життя, суспільну організацію, духовний світ давніх слов’ян;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NewRomanPS-ItalicMT" w:eastAsia="Calibri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наводить приклади історичних пам’яток та інших проявів присутності в сьогоденні – топоніміка, лексика (на прикладі давніх слов’ян)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Ставлення:</w:t>
            </w:r>
            <w:r w:rsidRPr="00D243BC">
              <w:rPr>
                <w:rFonts w:ascii="TimesNewRomanPS-BoldMT" w:eastAsia="Calibri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NewRomanPS-ItalicMT" w:eastAsia="Calibri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пояснює вплив вчинків окремої людини на її найближче оточення та світ;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NewRomanPS-ItalicMT" w:eastAsia="Calibri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усвідомлює </w:t>
            </w:r>
            <w:r w:rsidR="00E77135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важливість римського права, яке 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вплинуло на формування і розвиток правових систем країн Західної Європи і є складовою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>частиною світової правової культури</w:t>
            </w:r>
          </w:p>
          <w:p w:rsidR="00D243BC" w:rsidRPr="00D243BC" w:rsidRDefault="00D243BC" w:rsidP="00D243BC">
            <w:pPr>
              <w:tabs>
                <w:tab w:val="left" w:pos="176"/>
              </w:tabs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1" w:type="dxa"/>
            <w:gridSpan w:val="3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Узагальнення.</w:t>
            </w:r>
            <w:r w:rsidRPr="00D24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43B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Внесок цивілізацій Стародавнього світу в історію людства. Значення давньої історії України як</w:t>
            </w:r>
            <w:r w:rsidRPr="00D243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4FA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складової світової історії (</w:t>
            </w:r>
            <w:r w:rsidRPr="00D243B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год.)</w:t>
            </w:r>
          </w:p>
        </w:tc>
      </w:tr>
      <w:tr w:rsidR="00D243BC" w:rsidRPr="00D243BC" w:rsidTr="004B1D56">
        <w:tc>
          <w:tcPr>
            <w:tcW w:w="428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Історія України як складова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світової історії.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Місце історії Стародавнього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світу в історії людства.</w:t>
            </w:r>
            <w:r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Сім чудес світу</w:t>
            </w:r>
          </w:p>
          <w:p w:rsidR="00D243BC" w:rsidRPr="00D243BC" w:rsidRDefault="00D243BC" w:rsidP="00D243BC">
            <w:pPr>
              <w:tabs>
                <w:tab w:val="left" w:pos="303"/>
              </w:tabs>
              <w:spacing w:after="5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43BC" w:rsidRPr="00D243BC" w:rsidRDefault="00E77135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колаж (на вибір) </w:t>
            </w:r>
            <w:r w:rsidR="00D243BC"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«Досягнення цивілізацій</w:t>
            </w:r>
            <w:r w:rsidR="00D243BC" w:rsidRPr="00D24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Стародавнього світу»</w:t>
            </w:r>
          </w:p>
          <w:p w:rsidR="00D243BC" w:rsidRPr="00D243BC" w:rsidRDefault="00D243BC" w:rsidP="00D243BC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243BC" w:rsidRPr="00D243BC" w:rsidRDefault="00D243BC" w:rsidP="00D243BC">
            <w:pPr>
              <w:ind w:right="-1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>Уміння:</w:t>
            </w:r>
            <w:r w:rsidRPr="00D243BC">
              <w:rPr>
                <w:rFonts w:ascii="TimesNewRomanPS-BoldMT" w:eastAsia="Calibri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виявляє здобутки стародавніх цивілізацій</w:t>
            </w:r>
            <w:r w:rsidR="00E77135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в області науки, техніки, культури;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позначає на карті історико-географічні</w:t>
            </w:r>
            <w:r w:rsidR="00E77135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об’єкти спадщини Стародавнього світу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br/>
              <w:t>Ставлення:</w:t>
            </w:r>
            <w:r w:rsidRPr="00D243BC">
              <w:rPr>
                <w:rFonts w:ascii="TimesNewRomanPS-BoldMT" w:eastAsia="Calibri" w:hAnsi="TimesNewRomanPS-BoldM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•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усвідомлює важливість спадщини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стародавніх цивілізацій для сучасності,</w:t>
            </w:r>
            <w:r w:rsidR="00E77135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значення давньої історії України</w:t>
            </w:r>
            <w:r w:rsidRPr="00D243BC"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D243BC">
              <w:rPr>
                <w:rFonts w:ascii="SymbolMT" w:eastAsia="Calibri" w:hAnsi="SymbolMT" w:cs="Times New Roman"/>
                <w:color w:val="000000"/>
                <w:sz w:val="24"/>
                <w:szCs w:val="24"/>
              </w:rPr>
              <w:t>як складової світової історії</w:t>
            </w:r>
          </w:p>
        </w:tc>
      </w:tr>
    </w:tbl>
    <w:p w:rsidR="00D243BC" w:rsidRPr="00D243BC" w:rsidRDefault="00D243BC" w:rsidP="00D243BC">
      <w:pPr>
        <w:spacing w:after="0" w:line="276" w:lineRule="auto"/>
        <w:rPr>
          <w:rFonts w:ascii="Calibri" w:eastAsia="Calibri" w:hAnsi="Calibri" w:cs="Times New Roman"/>
        </w:rPr>
      </w:pPr>
    </w:p>
    <w:p w:rsidR="00D243BC" w:rsidRPr="00E77135" w:rsidRDefault="00E77135" w:rsidP="00E77135">
      <w:pPr>
        <w:widowControl w:val="0"/>
        <w:autoSpaceDE w:val="0"/>
        <w:autoSpaceDN w:val="0"/>
        <w:spacing w:after="0" w:line="240" w:lineRule="auto"/>
        <w:ind w:left="142" w:right="5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71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3BC" w:rsidRPr="00E771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BC" w:rsidRPr="00E77135">
        <w:rPr>
          <w:rFonts w:ascii="Times New Roman" w:eastAsia="Times New Roman" w:hAnsi="Times New Roman" w:cs="Times New Roman"/>
          <w:sz w:val="24"/>
          <w:szCs w:val="24"/>
        </w:rPr>
        <w:t>Перелік навчально-методичного та</w:t>
      </w:r>
      <w:r w:rsidRPr="00E7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BC" w:rsidRPr="00E77135">
        <w:rPr>
          <w:rFonts w:ascii="Times New Roman" w:eastAsia="Times New Roman" w:hAnsi="Times New Roman" w:cs="Times New Roman"/>
          <w:sz w:val="24"/>
          <w:szCs w:val="24"/>
        </w:rPr>
        <w:t>матеріального-технічного забезпечення освітнього процесу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left="567" w:hanging="14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2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України. Всесвітня історія. </w:t>
      </w:r>
      <w:r w:rsidRPr="00D243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6 клас. Підручник для закладів загальної середньої освіти. Автори:</w:t>
      </w: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3BC">
        <w:rPr>
          <w:rFonts w:ascii="Times New Roman" w:eastAsia="Times New Roman" w:hAnsi="Times New Roman" w:cs="Times New Roman"/>
          <w:sz w:val="24"/>
          <w:szCs w:val="24"/>
          <w:lang w:eastAsia="ru-RU"/>
        </w:rPr>
        <w:t>І. Щупак, О. Бурлака, Н. Власова, І</w:t>
      </w:r>
      <w:r w:rsidR="00E77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Піскарьова</w:t>
      </w:r>
      <w:proofErr w:type="spellEnd"/>
      <w:r w:rsidRPr="00D243B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Київ: УОВЦ «Оріон», 2023.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Нова українська школа: путівник для вчителя 5-6 класів: навчально-методичний посібник / за ред. А. Л. </w:t>
      </w:r>
      <w:proofErr w:type="spellStart"/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Черній</w:t>
      </w:r>
      <w:proofErr w:type="spellEnd"/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відп. за </w:t>
      </w:r>
      <w:proofErr w:type="spellStart"/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В. М. </w:t>
      </w:r>
      <w:proofErr w:type="spellStart"/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Салтишева</w:t>
      </w:r>
      <w:proofErr w:type="spellEnd"/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Рівне: РОІППО, 2022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Навчально - методична скарбниця. НУШ 5-6 класи.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Модельні навчальні програми. 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Презентації модельних навчальних програм</w:t>
      </w:r>
    </w:p>
    <w:p w:rsidR="00D243BC" w:rsidRPr="00D243BC" w:rsidRDefault="00D243BC" w:rsidP="00E771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Матеріально-технічне забезпечення: ноутбук, комп’ютер. </w:t>
      </w:r>
    </w:p>
    <w:p w:rsidR="00D243BC" w:rsidRPr="00D243BC" w:rsidRDefault="00D243BC" w:rsidP="00E771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D243B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нлайн-сервіси:</w:t>
      </w:r>
    </w:p>
    <w:p w:rsidR="00D243BC" w:rsidRPr="00D243BC" w:rsidRDefault="00694FA3" w:rsidP="00D243BC">
      <w:pPr>
        <w:spacing w:after="0" w:line="240" w:lineRule="auto"/>
        <w:ind w:left="708" w:right="2" w:firstLine="69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5" w:history="1">
        <w:r w:rsidR="00D243BC" w:rsidRPr="00D243BC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https://vseosvita.ua/</w:t>
        </w:r>
      </w:hyperlink>
    </w:p>
    <w:p w:rsidR="00D243BC" w:rsidRPr="00B06C26" w:rsidRDefault="00694FA3" w:rsidP="00D243BC">
      <w:pPr>
        <w:spacing w:after="0" w:line="240" w:lineRule="auto"/>
        <w:ind w:left="708" w:right="2" w:firstLine="69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6" w:history="1">
        <w:r w:rsidR="00D243BC" w:rsidRPr="00B06C26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https://naurok.com.ua/</w:t>
        </w:r>
      </w:hyperlink>
    </w:p>
    <w:p w:rsidR="00D243BC" w:rsidRPr="00B06C26" w:rsidRDefault="00694FA3" w:rsidP="00D243BC">
      <w:pPr>
        <w:spacing w:after="0" w:line="240" w:lineRule="auto"/>
        <w:ind w:left="708" w:right="2" w:firstLine="69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7" w:history="1">
        <w:r w:rsidR="00D243BC" w:rsidRPr="00B06C26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https://www.ed-era.com/</w:t>
        </w:r>
      </w:hyperlink>
    </w:p>
    <w:p w:rsidR="00D243BC" w:rsidRPr="00B06C26" w:rsidRDefault="00694FA3" w:rsidP="00D243BC">
      <w:pPr>
        <w:spacing w:after="0" w:line="240" w:lineRule="auto"/>
        <w:ind w:left="708" w:right="2" w:firstLine="69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="00D243BC" w:rsidRPr="00B06C26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https://learningapps.org/</w:t>
        </w:r>
      </w:hyperlink>
    </w:p>
    <w:p w:rsidR="00D243BC" w:rsidRPr="00B06C26" w:rsidRDefault="00D243BC" w:rsidP="00D243BC">
      <w:pPr>
        <w:widowControl w:val="0"/>
        <w:autoSpaceDE w:val="0"/>
        <w:autoSpaceDN w:val="0"/>
        <w:spacing w:after="0" w:line="240" w:lineRule="auto"/>
        <w:ind w:left="931" w:right="50"/>
        <w:jc w:val="both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06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hyperlink r:id="rId9" w:history="1">
        <w:r w:rsidRPr="00B06C26">
          <w:rPr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https://prometheus.org.ua/courses-catalog/</w:t>
        </w:r>
      </w:hyperlink>
    </w:p>
    <w:p w:rsidR="00D243BC" w:rsidRPr="00E77135" w:rsidRDefault="00D243BC" w:rsidP="00D243BC">
      <w:pPr>
        <w:widowControl w:val="0"/>
        <w:autoSpaceDE w:val="0"/>
        <w:autoSpaceDN w:val="0"/>
        <w:spacing w:after="0" w:line="240" w:lineRule="auto"/>
        <w:ind w:left="931" w:right="50"/>
        <w:jc w:val="both"/>
        <w:outlineLvl w:val="0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</w:p>
    <w:p w:rsidR="00D243BC" w:rsidRPr="00E77135" w:rsidRDefault="00E77135" w:rsidP="00E771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77135">
        <w:rPr>
          <w:rFonts w:ascii="Times New Roman" w:eastAsia="Calibri" w:hAnsi="Times New Roman" w:cs="Times New Roman"/>
          <w:sz w:val="24"/>
          <w:szCs w:val="24"/>
        </w:rPr>
        <w:t>4</w:t>
      </w:r>
      <w:r w:rsidR="00D243BC" w:rsidRPr="00E77135">
        <w:rPr>
          <w:rFonts w:ascii="Times New Roman" w:eastAsia="Calibri" w:hAnsi="Times New Roman" w:cs="Times New Roman"/>
          <w:sz w:val="24"/>
          <w:szCs w:val="24"/>
        </w:rPr>
        <w:t>.</w:t>
      </w:r>
      <w:r w:rsidRPr="00E7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3BC" w:rsidRPr="00E77135">
        <w:rPr>
          <w:rFonts w:ascii="Times New Roman" w:eastAsia="Calibri" w:hAnsi="Times New Roman" w:cs="Times New Roman"/>
          <w:sz w:val="24"/>
          <w:szCs w:val="24"/>
        </w:rPr>
        <w:t xml:space="preserve">Система оцінювання результатів навчання </w:t>
      </w:r>
      <w:r w:rsidR="00D243BC" w:rsidRPr="00E771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здобувачів освіти</w:t>
      </w:r>
    </w:p>
    <w:p w:rsidR="00D243BC" w:rsidRPr="00D243BC" w:rsidRDefault="00D243BC" w:rsidP="00D243BC">
      <w:pPr>
        <w:widowControl w:val="0"/>
        <w:autoSpaceDE w:val="0"/>
        <w:autoSpaceDN w:val="0"/>
        <w:spacing w:before="2"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3BC">
        <w:rPr>
          <w:rFonts w:ascii="Times New Roman" w:eastAsia="Times New Roman" w:hAnsi="Times New Roman" w:cs="Times New Roman"/>
          <w:sz w:val="24"/>
          <w:szCs w:val="24"/>
        </w:rPr>
        <w:t>Оцінювання базується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01 квітня 2022 за № 289 та Загальних критеріях оцінювання результатів навчання учнів 5-6 класів, які здобувають освіту відповідно до нового Державного стандарту баз</w:t>
      </w:r>
      <w:r w:rsidR="00E77135">
        <w:rPr>
          <w:rFonts w:ascii="Times New Roman" w:eastAsia="Times New Roman" w:hAnsi="Times New Roman" w:cs="Times New Roman"/>
          <w:sz w:val="24"/>
          <w:szCs w:val="24"/>
        </w:rPr>
        <w:t>ової середньої освіти</w:t>
      </w:r>
      <w:r w:rsidRPr="00D24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3BC" w:rsidRPr="00D243BC" w:rsidRDefault="00D243BC" w:rsidP="00D243BC">
      <w:pPr>
        <w:spacing w:after="0" w:line="240" w:lineRule="auto"/>
        <w:ind w:right="5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Основними видами оцінювання результатів навчання учнів, що проводяться закладом, є поточне та підсумкове: тематичне, семестрове, річне.</w:t>
      </w:r>
    </w:p>
    <w:p w:rsidR="00D243BC" w:rsidRPr="00E77135" w:rsidRDefault="00D243BC" w:rsidP="00E77135">
      <w:pPr>
        <w:spacing w:after="0" w:line="240" w:lineRule="auto"/>
        <w:ind w:right="5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135">
        <w:rPr>
          <w:rFonts w:ascii="Times New Roman" w:eastAsia="Calibri" w:hAnsi="Times New Roman" w:cs="Times New Roman"/>
          <w:sz w:val="24"/>
          <w:szCs w:val="24"/>
        </w:rPr>
        <w:t>Вимоги до обов’язкових результатів навчання учнів</w:t>
      </w:r>
      <w:r w:rsidR="00E77135" w:rsidRPr="00E7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135">
        <w:rPr>
          <w:rFonts w:ascii="Times New Roman" w:eastAsia="Calibri" w:hAnsi="Times New Roman" w:cs="Times New Roman"/>
          <w:sz w:val="24"/>
          <w:szCs w:val="24"/>
        </w:rPr>
        <w:t>у громадянській та історичній освітній галузі</w:t>
      </w:r>
      <w:r w:rsidR="00E77135" w:rsidRPr="00E771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43BC" w:rsidRPr="00E77135" w:rsidRDefault="00D243BC" w:rsidP="00E77135">
      <w:pPr>
        <w:pStyle w:val="a3"/>
        <w:numPr>
          <w:ilvl w:val="0"/>
          <w:numId w:val="28"/>
        </w:numPr>
        <w:spacing w:after="0" w:line="240" w:lineRule="auto"/>
        <w:ind w:left="284" w:right="5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77135">
        <w:rPr>
          <w:rFonts w:ascii="Times New Roman" w:hAnsi="Times New Roman" w:cs="Times New Roman"/>
          <w:sz w:val="24"/>
          <w:szCs w:val="24"/>
        </w:rPr>
        <w:t>Історико-хронологічне</w:t>
      </w:r>
      <w:proofErr w:type="spellEnd"/>
      <w:r w:rsidRPr="00E7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5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E77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5">
        <w:rPr>
          <w:rFonts w:ascii="Times New Roman" w:hAnsi="Times New Roman" w:cs="Times New Roman"/>
          <w:sz w:val="24"/>
          <w:szCs w:val="24"/>
        </w:rPr>
        <w:t>орієнтація</w:t>
      </w:r>
      <w:proofErr w:type="spellEnd"/>
      <w:r w:rsidRPr="00E771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7135">
        <w:rPr>
          <w:rFonts w:ascii="Times New Roman" w:hAnsi="Times New Roman" w:cs="Times New Roman"/>
          <w:sz w:val="24"/>
          <w:szCs w:val="24"/>
        </w:rPr>
        <w:t>історичному</w:t>
      </w:r>
      <w:proofErr w:type="spellEnd"/>
      <w:r w:rsidRPr="00E7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35">
        <w:rPr>
          <w:rFonts w:ascii="Times New Roman" w:hAnsi="Times New Roman" w:cs="Times New Roman"/>
          <w:sz w:val="24"/>
          <w:szCs w:val="24"/>
        </w:rPr>
        <w:t>часі</w:t>
      </w:r>
      <w:proofErr w:type="spellEnd"/>
      <w:r w:rsidRPr="00E77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3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43BC">
        <w:rPr>
          <w:rFonts w:ascii="Times New Roman" w:eastAsia="Calibri" w:hAnsi="Times New Roman" w:cs="Times New Roman"/>
          <w:sz w:val="24"/>
          <w:szCs w:val="24"/>
        </w:rPr>
        <w:t>причиново</w:t>
      </w:r>
      <w:proofErr w:type="spellEnd"/>
      <w:r w:rsidRPr="00D243BC">
        <w:rPr>
          <w:rFonts w:ascii="Times New Roman" w:eastAsia="Calibri" w:hAnsi="Times New Roman" w:cs="Times New Roman"/>
          <w:sz w:val="24"/>
          <w:szCs w:val="24"/>
        </w:rPr>
        <w:t xml:space="preserve">-наслідкових </w:t>
      </w:r>
      <w:proofErr w:type="spellStart"/>
      <w:r w:rsidRPr="00D243BC">
        <w:rPr>
          <w:rFonts w:ascii="Times New Roman" w:eastAsia="Calibri" w:hAnsi="Times New Roman" w:cs="Times New Roman"/>
          <w:sz w:val="24"/>
          <w:szCs w:val="24"/>
        </w:rPr>
        <w:t>зв’язків</w:t>
      </w:r>
      <w:proofErr w:type="spellEnd"/>
      <w:r w:rsidRPr="00D243BC">
        <w:rPr>
          <w:rFonts w:ascii="Times New Roman" w:eastAsia="Calibri" w:hAnsi="Times New Roman" w:cs="Times New Roman"/>
          <w:sz w:val="24"/>
          <w:szCs w:val="24"/>
        </w:rPr>
        <w:t xml:space="preserve"> між подіями, явищами і процесами, діяльністю людей та її результатами в часі, виявлення змін і </w:t>
      </w:r>
      <w:proofErr w:type="spellStart"/>
      <w:r w:rsidRPr="00D243BC">
        <w:rPr>
          <w:rFonts w:ascii="Times New Roman" w:eastAsia="Calibri" w:hAnsi="Times New Roman" w:cs="Times New Roman"/>
          <w:sz w:val="24"/>
          <w:szCs w:val="24"/>
        </w:rPr>
        <w:t>тяглості</w:t>
      </w:r>
      <w:proofErr w:type="spellEnd"/>
      <w:r w:rsidRPr="00D243BC">
        <w:rPr>
          <w:rFonts w:ascii="Times New Roman" w:eastAsia="Calibri" w:hAnsi="Times New Roman" w:cs="Times New Roman"/>
          <w:sz w:val="24"/>
          <w:szCs w:val="24"/>
        </w:rPr>
        <w:t xml:space="preserve"> в житті суспільства.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243BC">
        <w:rPr>
          <w:rFonts w:ascii="Times New Roman" w:eastAsia="Calibri" w:hAnsi="Times New Roman" w:cs="Times New Roman"/>
          <w:sz w:val="24"/>
          <w:szCs w:val="24"/>
        </w:rPr>
        <w:t>Геопросторове</w:t>
      </w:r>
      <w:proofErr w:type="spellEnd"/>
      <w:r w:rsidRPr="00D243BC">
        <w:rPr>
          <w:rFonts w:ascii="Times New Roman" w:eastAsia="Calibri" w:hAnsi="Times New Roman" w:cs="Times New Roman"/>
          <w:sz w:val="24"/>
          <w:szCs w:val="24"/>
        </w:rPr>
        <w:t xml:space="preserve"> мислення, орієнтація в соціально-історичному просторі, виявлення 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взаємозалежності в розвитку суспільства, господарства, культури і навколишнього середовища.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3. Критичне мислення, робота з різними джерелами інформації та формулювання історично обґрунтованих питань.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4. Системне мислення, виявлення взаємопов’язаності, взаємозалежності та взаємовпливу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 xml:space="preserve">історичних подій, явищ, процесів, постатей у контексті відповідних епох; розуміння 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множинності трактувань минулого і сучасного та зіставлення їх інтерпретацій.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5. Усвідомлення власної гідності, діяльність з урахуванням власних прав і свободи, повага до прав і гідності інших осіб, толерантність, протидія виявам дискримінації та нерівного ставлення.</w:t>
      </w:r>
    </w:p>
    <w:p w:rsidR="00D243BC" w:rsidRPr="00D243BC" w:rsidRDefault="00D243BC" w:rsidP="00D243BC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6. Дотримання демократичних принципів, конструктивна взаємодія з друзями, спільнотою закладу освіти, місцевою громадою і суспільством загалом, залучення до розв’язання</w:t>
      </w:r>
    </w:p>
    <w:p w:rsidR="00D243BC" w:rsidRPr="00E77135" w:rsidRDefault="00D243BC" w:rsidP="00D243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771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Критерії оцінювання характеристик результатів навчання  здобувачів освіти</w:t>
      </w:r>
    </w:p>
    <w:p w:rsidR="00D243BC" w:rsidRPr="00E77135" w:rsidRDefault="00D243BC" w:rsidP="00D243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771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 курсу «Історія України. Всесвітня історія»</w:t>
      </w:r>
    </w:p>
    <w:tbl>
      <w:tblPr>
        <w:tblStyle w:val="1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6"/>
        <w:gridCol w:w="1843"/>
        <w:gridCol w:w="1765"/>
        <w:gridCol w:w="1897"/>
        <w:gridCol w:w="2127"/>
      </w:tblGrid>
      <w:tr w:rsidR="00D243BC" w:rsidRPr="00D243BC" w:rsidTr="004B1D56">
        <w:tc>
          <w:tcPr>
            <w:tcW w:w="1866" w:type="dxa"/>
            <w:tcBorders>
              <w:tl2br w:val="single" w:sz="4" w:space="0" w:color="auto"/>
            </w:tcBorders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Рівні</w:t>
            </w:r>
          </w:p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результатів навчання</w:t>
            </w:r>
          </w:p>
        </w:tc>
        <w:tc>
          <w:tcPr>
            <w:tcW w:w="1843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Початковий рівень </w:t>
            </w:r>
          </w:p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3 балів</w:t>
            </w:r>
          </w:p>
        </w:tc>
        <w:tc>
          <w:tcPr>
            <w:tcW w:w="1765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Середній рівень </w:t>
            </w:r>
          </w:p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– 6 балів</w:t>
            </w:r>
          </w:p>
        </w:tc>
        <w:tc>
          <w:tcPr>
            <w:tcW w:w="1897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Достатній рівень </w:t>
            </w:r>
          </w:p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– 9 балів</w:t>
            </w:r>
          </w:p>
        </w:tc>
        <w:tc>
          <w:tcPr>
            <w:tcW w:w="2127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Високий рівень </w:t>
            </w:r>
          </w:p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– 12 балів</w:t>
            </w:r>
          </w:p>
        </w:tc>
      </w:tr>
      <w:tr w:rsidR="00D243BC" w:rsidRPr="00D243BC" w:rsidTr="004B1D56">
        <w:tc>
          <w:tcPr>
            <w:tcW w:w="1866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Орієнтування в історичному часі й просторі</w:t>
            </w:r>
          </w:p>
        </w:tc>
        <w:tc>
          <w:tcPr>
            <w:tcW w:w="1843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Учень/учениця називає та виокремлює дати в навчальному матеріалі; пояснює на прикладах поняття раніше/пізніше; установлює одночасність подій; знаходить окремі об’єкти на карті.</w:t>
            </w:r>
          </w:p>
        </w:tc>
        <w:tc>
          <w:tcPr>
            <w:tcW w:w="1765" w:type="dxa"/>
          </w:tcPr>
          <w:p w:rsidR="00D243BC" w:rsidRPr="00D243BC" w:rsidRDefault="00D243BC" w:rsidP="00D243BC">
            <w:pPr>
              <w:ind w:right="-1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Учень/учениця пояснює на прикладах відмінність між одиницями вимірювання історичного часу; розрізняє дати в роках, століттях і тисячоліттях; визначає віддаленість одних подій від інших; розрізняє системи літочислення; 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позначає розміщення об’єктів на карті, будує уявні маршрути; читає легенду карти, може за нею визначити історичний період, зображений на карті.</w:t>
            </w:r>
          </w:p>
        </w:tc>
        <w:tc>
          <w:tcPr>
            <w:tcW w:w="1897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Учень/учениця укладає в хронологічній послідовності події, явища, процеси, подані у навчальному матеріалі; виокремлює періоди, етапи історичних подій, явищ, процесів, визначає їх часові межі; будує розповідь за даними історичної 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карти; відтворює події, зображені на карті, спираючись на легенду; визначає на карті положення географічних об’єктів, культурно-історичних пам’яток, місця історичних подій; позначає розміщення об’єктів на контурній карті, прокладає уявні маршрути, визначає відстані.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Учень/учениця розрізняє системи літочислення, пояснює їх на прикладах; установлює послідовність історичних подій за допомогою лінії часу; розташовує події у хронологічній послідовності, укладає хронологічну та синхронізовану хронологічну таблиці; 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виокремлює основні елементи карти, сталі та змінні об’єкти карти та пояснює їх значення;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співвідносить дані карти з іншими джерелами інформації (розповідь учителя, текст книжки тощо); визначає на карті положення географічних об’єктів, культурно-історичних пам’яток, місця історичних подій;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позначає розміщення об’єктів на контурній карті, прокладає уявні маршрути, визначає відстані; показує на історичній карті/ позначає на контурній карті території розселення українців у світі упродовж історії. </w:t>
            </w:r>
          </w:p>
        </w:tc>
      </w:tr>
      <w:tr w:rsidR="00D243BC" w:rsidRPr="00D243BC" w:rsidTr="004B1D56">
        <w:tc>
          <w:tcPr>
            <w:tcW w:w="1866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Працює з інформацією історичного змісту, планування та здійснення навчального пошуку, аналіз текстової та графічної інформації</w:t>
            </w:r>
          </w:p>
        </w:tc>
        <w:tc>
          <w:tcPr>
            <w:tcW w:w="1843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Учень/учениця самостійно або з допомогою вчителя чи інших осіб: планує й здійснює навчальний пошук термінів, дат та історичних понять; опрацьовує текстову та/або графічну історичну інформацію</w:t>
            </w:r>
          </w:p>
        </w:tc>
        <w:tc>
          <w:tcPr>
            <w:tcW w:w="1765" w:type="dxa"/>
          </w:tcPr>
          <w:p w:rsidR="00D243BC" w:rsidRPr="00D243BC" w:rsidRDefault="00D243BC" w:rsidP="00D243BC">
            <w:pPr>
              <w:ind w:right="-1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Учень/учениця самостійно або з допомогою вчителя чи інших осіб: планує й здійснює навчальний пошук; може поставити запитання до історичного тексту (джерела); опрацьовує й інтерпретує текстову та/або графічну 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інформацію без істотних змістових і логічних </w:t>
            </w:r>
            <w:proofErr w:type="spellStart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неточностей</w:t>
            </w:r>
            <w:proofErr w:type="spellEnd"/>
          </w:p>
        </w:tc>
        <w:tc>
          <w:tcPr>
            <w:tcW w:w="1897" w:type="dxa"/>
          </w:tcPr>
          <w:p w:rsidR="00D243BC" w:rsidRPr="00D243BC" w:rsidRDefault="00D243BC" w:rsidP="00D243BC">
            <w:pPr>
              <w:ind w:left="-51"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Учень/учениця самостійно або під опосередкованим керівництвом учителя або інших осіб: планує й успішно здійснює пошук літератури та історичних джерел, не обмежуючись навчальним матеріалом; ставить уточнювальні запитання; 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використовує інформацію з кількох джерел; опрацьовує й </w:t>
            </w:r>
            <w:proofErr w:type="spellStart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інтерпретує текстову та/або графічну інформацію;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дає порівняльну характеристику історичних явищ, процесів, понять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43BC" w:rsidRPr="00D243BC" w:rsidRDefault="00D243BC" w:rsidP="00D243B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Учень/учениця самостійно або під опосередкованим керівництвом учителя чи інших осіб: планує й успішно здійснює навчальний пошук, не обмежуючись навчальним матеріалом; ставить запитання на з’ясування причинно-наслідкових </w:t>
            </w:r>
            <w:proofErr w:type="spellStart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використовує інформацію з </w:t>
            </w: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різних джерел (в тому числі з оригінальних); опрацьовує й </w:t>
            </w:r>
            <w:proofErr w:type="spellStart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інтерпретує текстову та/або графічну інформацію; аналізує й порівнює інформацію з різних джерел; критично оцінює надійність джерела й достовірність інформації</w:t>
            </w:r>
          </w:p>
        </w:tc>
      </w:tr>
      <w:tr w:rsidR="00D243BC" w:rsidRPr="00D243BC" w:rsidTr="004B1D56">
        <w:tc>
          <w:tcPr>
            <w:tcW w:w="1866" w:type="dxa"/>
          </w:tcPr>
          <w:p w:rsidR="00D243BC" w:rsidRPr="00D243BC" w:rsidRDefault="00D243BC" w:rsidP="00D243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Комунікація, зокрема з використанням інформаційно-комунікаційних технологій</w:t>
            </w:r>
          </w:p>
        </w:tc>
        <w:tc>
          <w:tcPr>
            <w:tcW w:w="1843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Учень/учениця створює короткі усні й письмові повідомлення; відтворює почуту або прочитану інформацію, допускаючи істотні змістові та/або логічні неточності в трактуванні історичних подій або явищ</w:t>
            </w:r>
          </w:p>
        </w:tc>
        <w:tc>
          <w:tcPr>
            <w:tcW w:w="1765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Учень/учениця створює короткі усні й письмові повідомлення; відтворює почуту або прочитану інформацію без істотних змістових та/або логічних </w:t>
            </w:r>
            <w:proofErr w:type="spellStart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; презентує результати своєї навчальної діяльності</w:t>
            </w:r>
          </w:p>
        </w:tc>
        <w:tc>
          <w:tcPr>
            <w:tcW w:w="1897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Учень/учениця створює деталізовані усні й письмові повідомлення; висловлює власну думку й наводить приклади на її підтвердження; </w:t>
            </w:r>
          </w:p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презентує результати навчальної діяльності, зокрема з використанням ІКТ (за умови доступності)</w:t>
            </w:r>
          </w:p>
        </w:tc>
        <w:tc>
          <w:tcPr>
            <w:tcW w:w="2127" w:type="dxa"/>
          </w:tcPr>
          <w:p w:rsidR="00D243BC" w:rsidRPr="00D243BC" w:rsidRDefault="00D243BC" w:rsidP="00D24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Учень/учениця створює деталізовані усні й письмові повідомлення; висловлює й </w:t>
            </w:r>
            <w:proofErr w:type="spellStart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D2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обґрунтовує власну думку, наводить приклади на її підтвердження, спираючись на широку джерельну базу; творчо презентує результати навчальної діяльності, зокрема з використанням ІКТ (за умови доступності)</w:t>
            </w:r>
          </w:p>
        </w:tc>
      </w:tr>
    </w:tbl>
    <w:p w:rsidR="00D243BC" w:rsidRPr="00D243BC" w:rsidRDefault="00D243BC" w:rsidP="00D243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43BC" w:rsidRPr="00E77135" w:rsidRDefault="00E77135" w:rsidP="00E7713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243BC" w:rsidRPr="00E7713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 та інформаційні ресурси.</w:t>
      </w:r>
    </w:p>
    <w:p w:rsidR="00D243BC" w:rsidRPr="00D243BC" w:rsidRDefault="00D243BC" w:rsidP="00D243BC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3BC">
        <w:rPr>
          <w:rFonts w:ascii="Times New Roman" w:eastAsia="Calibri" w:hAnsi="Times New Roman" w:cs="Times New Roman"/>
          <w:sz w:val="24"/>
          <w:szCs w:val="24"/>
        </w:rPr>
        <w:t>Нормативні документи:</w:t>
      </w:r>
    </w:p>
    <w:p w:rsidR="00D243BC" w:rsidRPr="00D243BC" w:rsidRDefault="00D243BC" w:rsidP="00D243BC">
      <w:pPr>
        <w:numPr>
          <w:ilvl w:val="0"/>
          <w:numId w:val="2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113612238"/>
      <w:r w:rsidRPr="00D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повну загальну середню освіту (Закон України від 16.01.2020 № 463-ІХ).</w:t>
      </w:r>
    </w:p>
    <w:p w:rsidR="00D243BC" w:rsidRPr="00D243BC" w:rsidRDefault="00D243BC" w:rsidP="00D243BC">
      <w:pPr>
        <w:numPr>
          <w:ilvl w:val="0"/>
          <w:numId w:val="2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затвердження Державного стандарту базової середньої освіти (постанова КМУ від 30.09.2020 № 898). </w:t>
      </w:r>
    </w:p>
    <w:p w:rsidR="00D243BC" w:rsidRPr="00D243BC" w:rsidRDefault="00D243BC" w:rsidP="00D243BC">
      <w:pPr>
        <w:numPr>
          <w:ilvl w:val="0"/>
          <w:numId w:val="2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 </w:t>
      </w:r>
    </w:p>
    <w:p w:rsidR="00D243BC" w:rsidRPr="00D243BC" w:rsidRDefault="00D243BC" w:rsidP="00D243BC">
      <w:pPr>
        <w:numPr>
          <w:ilvl w:val="0"/>
          <w:numId w:val="22"/>
        </w:numPr>
        <w:tabs>
          <w:tab w:val="left" w:pos="51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наказ МОН України від 01.04.2022 № 289). </w:t>
      </w:r>
    </w:p>
    <w:bookmarkEnd w:id="0"/>
    <w:p w:rsidR="00D243BC" w:rsidRPr="00D243BC" w:rsidRDefault="00E77135" w:rsidP="00D243B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Методичні рекомендації щодо навчання змісту освітніх галузей в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-6 класах НУШ у 2023-2024 н. р. (л</w:t>
      </w:r>
      <w:r w:rsidR="00D243BC"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 СОІ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ППО від  17.08.2023 № 375/11-07, додаток 8)</w:t>
      </w:r>
    </w:p>
    <w:p w:rsidR="00D243BC" w:rsidRPr="00D243BC" w:rsidRDefault="00E77135" w:rsidP="00D243BC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Методичн</w:t>
      </w:r>
      <w:r w:rsidR="00D243BC" w:rsidRPr="00D243BC">
        <w:rPr>
          <w:rFonts w:ascii="Times New Roman" w:eastAsia="Calibri" w:hAnsi="Times New Roman" w:cs="Times New Roman"/>
          <w:sz w:val="24"/>
          <w:szCs w:val="24"/>
        </w:rPr>
        <w:t>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3BC" w:rsidRPr="00D243BC">
        <w:rPr>
          <w:rFonts w:ascii="Times New Roman" w:eastAsia="Calibri" w:hAnsi="Times New Roman" w:cs="Times New Roman"/>
          <w:sz w:val="24"/>
          <w:szCs w:val="24"/>
        </w:rPr>
        <w:t>матеріали: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Відповідаємо на запитання: усе про модельні навчальні програми для розробників і шкіл/Нова українська школа (nus.org.ua).</w:t>
      </w:r>
    </w:p>
    <w:p w:rsidR="00D243BC" w:rsidRPr="00D243BC" w:rsidRDefault="00D243BC" w:rsidP="00D243BC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Готуємося до навчального року: принципи та методи організації онлайн-навчання/Нова українська школа (nus.org.ua).</w:t>
      </w:r>
    </w:p>
    <w:p w:rsidR="006B3435" w:rsidRPr="00E77135" w:rsidRDefault="00D243BC" w:rsidP="00E77135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243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 цікавих технік, як оцінювати учнів, і що треба врахувати/Нова українська школа (nus.org.ua).</w:t>
      </w:r>
      <w:bookmarkStart w:id="1" w:name="_GoBack"/>
      <w:bookmarkEnd w:id="1"/>
    </w:p>
    <w:sectPr w:rsidR="006B3435" w:rsidRPr="00E77135" w:rsidSect="004B1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A21"/>
    <w:multiLevelType w:val="hybridMultilevel"/>
    <w:tmpl w:val="2F5647D6"/>
    <w:lvl w:ilvl="0" w:tplc="849CCF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9109C"/>
    <w:multiLevelType w:val="multilevel"/>
    <w:tmpl w:val="CFFA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747834"/>
    <w:multiLevelType w:val="hybridMultilevel"/>
    <w:tmpl w:val="CBBA3700"/>
    <w:lvl w:ilvl="0" w:tplc="7A80FA10">
      <w:start w:val="1"/>
      <w:numFmt w:val="decimal"/>
      <w:lvlText w:val="%1."/>
      <w:lvlJc w:val="left"/>
      <w:pPr>
        <w:ind w:left="218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900" w:hanging="360"/>
      </w:pPr>
    </w:lvl>
    <w:lvl w:ilvl="2" w:tplc="0422001B" w:tentative="1">
      <w:start w:val="1"/>
      <w:numFmt w:val="lowerRoman"/>
      <w:lvlText w:val="%3."/>
      <w:lvlJc w:val="right"/>
      <w:pPr>
        <w:ind w:left="3620" w:hanging="180"/>
      </w:pPr>
    </w:lvl>
    <w:lvl w:ilvl="3" w:tplc="0422000F" w:tentative="1">
      <w:start w:val="1"/>
      <w:numFmt w:val="decimal"/>
      <w:lvlText w:val="%4."/>
      <w:lvlJc w:val="left"/>
      <w:pPr>
        <w:ind w:left="4340" w:hanging="360"/>
      </w:pPr>
    </w:lvl>
    <w:lvl w:ilvl="4" w:tplc="04220019" w:tentative="1">
      <w:start w:val="1"/>
      <w:numFmt w:val="lowerLetter"/>
      <w:lvlText w:val="%5."/>
      <w:lvlJc w:val="left"/>
      <w:pPr>
        <w:ind w:left="5060" w:hanging="360"/>
      </w:pPr>
    </w:lvl>
    <w:lvl w:ilvl="5" w:tplc="0422001B" w:tentative="1">
      <w:start w:val="1"/>
      <w:numFmt w:val="lowerRoman"/>
      <w:lvlText w:val="%6."/>
      <w:lvlJc w:val="right"/>
      <w:pPr>
        <w:ind w:left="5780" w:hanging="180"/>
      </w:pPr>
    </w:lvl>
    <w:lvl w:ilvl="6" w:tplc="0422000F" w:tentative="1">
      <w:start w:val="1"/>
      <w:numFmt w:val="decimal"/>
      <w:lvlText w:val="%7."/>
      <w:lvlJc w:val="left"/>
      <w:pPr>
        <w:ind w:left="6500" w:hanging="360"/>
      </w:pPr>
    </w:lvl>
    <w:lvl w:ilvl="7" w:tplc="04220019" w:tentative="1">
      <w:start w:val="1"/>
      <w:numFmt w:val="lowerLetter"/>
      <w:lvlText w:val="%8."/>
      <w:lvlJc w:val="left"/>
      <w:pPr>
        <w:ind w:left="7220" w:hanging="360"/>
      </w:pPr>
    </w:lvl>
    <w:lvl w:ilvl="8" w:tplc="0422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" w15:restartNumberingAfterBreak="0">
    <w:nsid w:val="093B5D2C"/>
    <w:multiLevelType w:val="hybridMultilevel"/>
    <w:tmpl w:val="51FEFB44"/>
    <w:lvl w:ilvl="0" w:tplc="EF22941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96EC330">
      <w:numFmt w:val="bullet"/>
      <w:lvlText w:val="•"/>
      <w:lvlJc w:val="left"/>
      <w:pPr>
        <w:ind w:left="2253" w:hanging="361"/>
      </w:pPr>
      <w:rPr>
        <w:rFonts w:hint="default"/>
        <w:lang w:val="uk-UA" w:eastAsia="en-US" w:bidi="ar-SA"/>
      </w:rPr>
    </w:lvl>
    <w:lvl w:ilvl="2" w:tplc="A1FEFB10">
      <w:numFmt w:val="bullet"/>
      <w:lvlText w:val="•"/>
      <w:lvlJc w:val="left"/>
      <w:pPr>
        <w:ind w:left="3667" w:hanging="361"/>
      </w:pPr>
      <w:rPr>
        <w:rFonts w:hint="default"/>
        <w:lang w:val="uk-UA" w:eastAsia="en-US" w:bidi="ar-SA"/>
      </w:rPr>
    </w:lvl>
    <w:lvl w:ilvl="3" w:tplc="395CF664">
      <w:numFmt w:val="bullet"/>
      <w:lvlText w:val="•"/>
      <w:lvlJc w:val="left"/>
      <w:pPr>
        <w:ind w:left="5081" w:hanging="361"/>
      </w:pPr>
      <w:rPr>
        <w:rFonts w:hint="default"/>
        <w:lang w:val="uk-UA" w:eastAsia="en-US" w:bidi="ar-SA"/>
      </w:rPr>
    </w:lvl>
    <w:lvl w:ilvl="4" w:tplc="02665A56">
      <w:numFmt w:val="bullet"/>
      <w:lvlText w:val="•"/>
      <w:lvlJc w:val="left"/>
      <w:pPr>
        <w:ind w:left="6495" w:hanging="361"/>
      </w:pPr>
      <w:rPr>
        <w:rFonts w:hint="default"/>
        <w:lang w:val="uk-UA" w:eastAsia="en-US" w:bidi="ar-SA"/>
      </w:rPr>
    </w:lvl>
    <w:lvl w:ilvl="5" w:tplc="120E106C">
      <w:numFmt w:val="bullet"/>
      <w:lvlText w:val="•"/>
      <w:lvlJc w:val="left"/>
      <w:pPr>
        <w:ind w:left="7909" w:hanging="361"/>
      </w:pPr>
      <w:rPr>
        <w:rFonts w:hint="default"/>
        <w:lang w:val="uk-UA" w:eastAsia="en-US" w:bidi="ar-SA"/>
      </w:rPr>
    </w:lvl>
    <w:lvl w:ilvl="6" w:tplc="86643222">
      <w:numFmt w:val="bullet"/>
      <w:lvlText w:val="•"/>
      <w:lvlJc w:val="left"/>
      <w:pPr>
        <w:ind w:left="9323" w:hanging="361"/>
      </w:pPr>
      <w:rPr>
        <w:rFonts w:hint="default"/>
        <w:lang w:val="uk-UA" w:eastAsia="en-US" w:bidi="ar-SA"/>
      </w:rPr>
    </w:lvl>
    <w:lvl w:ilvl="7" w:tplc="C600A832">
      <w:numFmt w:val="bullet"/>
      <w:lvlText w:val="•"/>
      <w:lvlJc w:val="left"/>
      <w:pPr>
        <w:ind w:left="10736" w:hanging="361"/>
      </w:pPr>
      <w:rPr>
        <w:rFonts w:hint="default"/>
        <w:lang w:val="uk-UA" w:eastAsia="en-US" w:bidi="ar-SA"/>
      </w:rPr>
    </w:lvl>
    <w:lvl w:ilvl="8" w:tplc="3228B1A2">
      <w:numFmt w:val="bullet"/>
      <w:lvlText w:val="•"/>
      <w:lvlJc w:val="left"/>
      <w:pPr>
        <w:ind w:left="12150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173F02D5"/>
    <w:multiLevelType w:val="hybridMultilevel"/>
    <w:tmpl w:val="9BAED5D4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4744"/>
    <w:multiLevelType w:val="hybridMultilevel"/>
    <w:tmpl w:val="5A56161E"/>
    <w:lvl w:ilvl="0" w:tplc="DC462972">
      <w:start w:val="3"/>
      <w:numFmt w:val="decimal"/>
      <w:lvlText w:val="%1."/>
      <w:lvlJc w:val="left"/>
      <w:pPr>
        <w:ind w:left="2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5DD7"/>
    <w:multiLevelType w:val="hybridMultilevel"/>
    <w:tmpl w:val="2FECDDAA"/>
    <w:lvl w:ilvl="0" w:tplc="776E2EB0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2F7750C"/>
    <w:multiLevelType w:val="hybridMultilevel"/>
    <w:tmpl w:val="4CAEFF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E37"/>
    <w:multiLevelType w:val="hybridMultilevel"/>
    <w:tmpl w:val="BEB6DB06"/>
    <w:lvl w:ilvl="0" w:tplc="5EE26044">
      <w:start w:val="2022"/>
      <w:numFmt w:val="bullet"/>
      <w:lvlText w:val="-"/>
      <w:lvlJc w:val="left"/>
      <w:pPr>
        <w:ind w:left="832" w:hanging="361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96EC330">
      <w:numFmt w:val="bullet"/>
      <w:lvlText w:val="•"/>
      <w:lvlJc w:val="left"/>
      <w:pPr>
        <w:ind w:left="2253" w:hanging="361"/>
      </w:pPr>
      <w:rPr>
        <w:rFonts w:hint="default"/>
        <w:lang w:val="uk-UA" w:eastAsia="en-US" w:bidi="ar-SA"/>
      </w:rPr>
    </w:lvl>
    <w:lvl w:ilvl="2" w:tplc="A1FEFB10">
      <w:numFmt w:val="bullet"/>
      <w:lvlText w:val="•"/>
      <w:lvlJc w:val="left"/>
      <w:pPr>
        <w:ind w:left="3667" w:hanging="361"/>
      </w:pPr>
      <w:rPr>
        <w:rFonts w:hint="default"/>
        <w:lang w:val="uk-UA" w:eastAsia="en-US" w:bidi="ar-SA"/>
      </w:rPr>
    </w:lvl>
    <w:lvl w:ilvl="3" w:tplc="395CF664">
      <w:numFmt w:val="bullet"/>
      <w:lvlText w:val="•"/>
      <w:lvlJc w:val="left"/>
      <w:pPr>
        <w:ind w:left="5081" w:hanging="361"/>
      </w:pPr>
      <w:rPr>
        <w:rFonts w:hint="default"/>
        <w:lang w:val="uk-UA" w:eastAsia="en-US" w:bidi="ar-SA"/>
      </w:rPr>
    </w:lvl>
    <w:lvl w:ilvl="4" w:tplc="02665A56">
      <w:numFmt w:val="bullet"/>
      <w:lvlText w:val="•"/>
      <w:lvlJc w:val="left"/>
      <w:pPr>
        <w:ind w:left="6495" w:hanging="361"/>
      </w:pPr>
      <w:rPr>
        <w:rFonts w:hint="default"/>
        <w:lang w:val="uk-UA" w:eastAsia="en-US" w:bidi="ar-SA"/>
      </w:rPr>
    </w:lvl>
    <w:lvl w:ilvl="5" w:tplc="120E106C">
      <w:numFmt w:val="bullet"/>
      <w:lvlText w:val="•"/>
      <w:lvlJc w:val="left"/>
      <w:pPr>
        <w:ind w:left="7909" w:hanging="361"/>
      </w:pPr>
      <w:rPr>
        <w:rFonts w:hint="default"/>
        <w:lang w:val="uk-UA" w:eastAsia="en-US" w:bidi="ar-SA"/>
      </w:rPr>
    </w:lvl>
    <w:lvl w:ilvl="6" w:tplc="86643222">
      <w:numFmt w:val="bullet"/>
      <w:lvlText w:val="•"/>
      <w:lvlJc w:val="left"/>
      <w:pPr>
        <w:ind w:left="9323" w:hanging="361"/>
      </w:pPr>
      <w:rPr>
        <w:rFonts w:hint="default"/>
        <w:lang w:val="uk-UA" w:eastAsia="en-US" w:bidi="ar-SA"/>
      </w:rPr>
    </w:lvl>
    <w:lvl w:ilvl="7" w:tplc="C600A832">
      <w:numFmt w:val="bullet"/>
      <w:lvlText w:val="•"/>
      <w:lvlJc w:val="left"/>
      <w:pPr>
        <w:ind w:left="10736" w:hanging="361"/>
      </w:pPr>
      <w:rPr>
        <w:rFonts w:hint="default"/>
        <w:lang w:val="uk-UA" w:eastAsia="en-US" w:bidi="ar-SA"/>
      </w:rPr>
    </w:lvl>
    <w:lvl w:ilvl="8" w:tplc="3228B1A2">
      <w:numFmt w:val="bullet"/>
      <w:lvlText w:val="•"/>
      <w:lvlJc w:val="left"/>
      <w:pPr>
        <w:ind w:left="12150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33EC3278"/>
    <w:multiLevelType w:val="hybridMultilevel"/>
    <w:tmpl w:val="E5EAC96C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1955"/>
    <w:multiLevelType w:val="hybridMultilevel"/>
    <w:tmpl w:val="8572F514"/>
    <w:lvl w:ilvl="0" w:tplc="5EE260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E5F10"/>
    <w:multiLevelType w:val="hybridMultilevel"/>
    <w:tmpl w:val="87F0885A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656C"/>
    <w:multiLevelType w:val="hybridMultilevel"/>
    <w:tmpl w:val="3928162E"/>
    <w:lvl w:ilvl="0" w:tplc="6020379A">
      <w:start w:val="4"/>
      <w:numFmt w:val="decimal"/>
      <w:lvlText w:val="%1."/>
      <w:lvlJc w:val="left"/>
      <w:pPr>
        <w:ind w:left="2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4F6"/>
    <w:multiLevelType w:val="hybridMultilevel"/>
    <w:tmpl w:val="C08663B6"/>
    <w:lvl w:ilvl="0" w:tplc="FF9834A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C4428"/>
    <w:multiLevelType w:val="hybridMultilevel"/>
    <w:tmpl w:val="DF9E2E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44BE"/>
    <w:multiLevelType w:val="hybridMultilevel"/>
    <w:tmpl w:val="00541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038C"/>
    <w:multiLevelType w:val="hybridMultilevel"/>
    <w:tmpl w:val="BEFE9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1906"/>
    <w:multiLevelType w:val="hybridMultilevel"/>
    <w:tmpl w:val="6D4C80D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712B68"/>
    <w:multiLevelType w:val="hybridMultilevel"/>
    <w:tmpl w:val="D2F472B4"/>
    <w:lvl w:ilvl="0" w:tplc="E96EC330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50E6F"/>
    <w:multiLevelType w:val="hybridMultilevel"/>
    <w:tmpl w:val="1C900F54"/>
    <w:lvl w:ilvl="0" w:tplc="53A08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42BBA"/>
    <w:multiLevelType w:val="hybridMultilevel"/>
    <w:tmpl w:val="ACC0E118"/>
    <w:lvl w:ilvl="0" w:tplc="250A6CBA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42" w:hanging="360"/>
      </w:pPr>
    </w:lvl>
    <w:lvl w:ilvl="2" w:tplc="0422001B" w:tentative="1">
      <w:start w:val="1"/>
      <w:numFmt w:val="lowerRoman"/>
      <w:lvlText w:val="%3."/>
      <w:lvlJc w:val="right"/>
      <w:pPr>
        <w:ind w:left="3162" w:hanging="180"/>
      </w:pPr>
    </w:lvl>
    <w:lvl w:ilvl="3" w:tplc="0422000F" w:tentative="1">
      <w:start w:val="1"/>
      <w:numFmt w:val="decimal"/>
      <w:lvlText w:val="%4."/>
      <w:lvlJc w:val="left"/>
      <w:pPr>
        <w:ind w:left="3882" w:hanging="360"/>
      </w:pPr>
    </w:lvl>
    <w:lvl w:ilvl="4" w:tplc="04220019" w:tentative="1">
      <w:start w:val="1"/>
      <w:numFmt w:val="lowerLetter"/>
      <w:lvlText w:val="%5."/>
      <w:lvlJc w:val="left"/>
      <w:pPr>
        <w:ind w:left="4602" w:hanging="360"/>
      </w:pPr>
    </w:lvl>
    <w:lvl w:ilvl="5" w:tplc="0422001B" w:tentative="1">
      <w:start w:val="1"/>
      <w:numFmt w:val="lowerRoman"/>
      <w:lvlText w:val="%6."/>
      <w:lvlJc w:val="right"/>
      <w:pPr>
        <w:ind w:left="5322" w:hanging="180"/>
      </w:pPr>
    </w:lvl>
    <w:lvl w:ilvl="6" w:tplc="0422000F" w:tentative="1">
      <w:start w:val="1"/>
      <w:numFmt w:val="decimal"/>
      <w:lvlText w:val="%7."/>
      <w:lvlJc w:val="left"/>
      <w:pPr>
        <w:ind w:left="6042" w:hanging="360"/>
      </w:pPr>
    </w:lvl>
    <w:lvl w:ilvl="7" w:tplc="04220019" w:tentative="1">
      <w:start w:val="1"/>
      <w:numFmt w:val="lowerLetter"/>
      <w:lvlText w:val="%8."/>
      <w:lvlJc w:val="left"/>
      <w:pPr>
        <w:ind w:left="6762" w:hanging="360"/>
      </w:pPr>
    </w:lvl>
    <w:lvl w:ilvl="8" w:tplc="0422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1" w15:restartNumberingAfterBreak="0">
    <w:nsid w:val="67697C91"/>
    <w:multiLevelType w:val="hybridMultilevel"/>
    <w:tmpl w:val="258E26EA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6119"/>
    <w:multiLevelType w:val="hybridMultilevel"/>
    <w:tmpl w:val="8C6A28E2"/>
    <w:lvl w:ilvl="0" w:tplc="5EE26044">
      <w:start w:val="2022"/>
      <w:numFmt w:val="bullet"/>
      <w:lvlText w:val="-"/>
      <w:lvlJc w:val="left"/>
      <w:pPr>
        <w:ind w:left="832" w:hanging="361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96EC330">
      <w:numFmt w:val="bullet"/>
      <w:lvlText w:val="•"/>
      <w:lvlJc w:val="left"/>
      <w:pPr>
        <w:ind w:left="2253" w:hanging="361"/>
      </w:pPr>
      <w:rPr>
        <w:rFonts w:hint="default"/>
        <w:lang w:val="uk-UA" w:eastAsia="en-US" w:bidi="ar-SA"/>
      </w:rPr>
    </w:lvl>
    <w:lvl w:ilvl="2" w:tplc="A1FEFB10">
      <w:numFmt w:val="bullet"/>
      <w:lvlText w:val="•"/>
      <w:lvlJc w:val="left"/>
      <w:pPr>
        <w:ind w:left="3667" w:hanging="361"/>
      </w:pPr>
      <w:rPr>
        <w:rFonts w:hint="default"/>
        <w:lang w:val="uk-UA" w:eastAsia="en-US" w:bidi="ar-SA"/>
      </w:rPr>
    </w:lvl>
    <w:lvl w:ilvl="3" w:tplc="395CF664">
      <w:numFmt w:val="bullet"/>
      <w:lvlText w:val="•"/>
      <w:lvlJc w:val="left"/>
      <w:pPr>
        <w:ind w:left="5081" w:hanging="361"/>
      </w:pPr>
      <w:rPr>
        <w:rFonts w:hint="default"/>
        <w:lang w:val="uk-UA" w:eastAsia="en-US" w:bidi="ar-SA"/>
      </w:rPr>
    </w:lvl>
    <w:lvl w:ilvl="4" w:tplc="02665A56">
      <w:numFmt w:val="bullet"/>
      <w:lvlText w:val="•"/>
      <w:lvlJc w:val="left"/>
      <w:pPr>
        <w:ind w:left="6495" w:hanging="361"/>
      </w:pPr>
      <w:rPr>
        <w:rFonts w:hint="default"/>
        <w:lang w:val="uk-UA" w:eastAsia="en-US" w:bidi="ar-SA"/>
      </w:rPr>
    </w:lvl>
    <w:lvl w:ilvl="5" w:tplc="120E106C">
      <w:numFmt w:val="bullet"/>
      <w:lvlText w:val="•"/>
      <w:lvlJc w:val="left"/>
      <w:pPr>
        <w:ind w:left="7909" w:hanging="361"/>
      </w:pPr>
      <w:rPr>
        <w:rFonts w:hint="default"/>
        <w:lang w:val="uk-UA" w:eastAsia="en-US" w:bidi="ar-SA"/>
      </w:rPr>
    </w:lvl>
    <w:lvl w:ilvl="6" w:tplc="86643222">
      <w:numFmt w:val="bullet"/>
      <w:lvlText w:val="•"/>
      <w:lvlJc w:val="left"/>
      <w:pPr>
        <w:ind w:left="9323" w:hanging="361"/>
      </w:pPr>
      <w:rPr>
        <w:rFonts w:hint="default"/>
        <w:lang w:val="uk-UA" w:eastAsia="en-US" w:bidi="ar-SA"/>
      </w:rPr>
    </w:lvl>
    <w:lvl w:ilvl="7" w:tplc="C600A832">
      <w:numFmt w:val="bullet"/>
      <w:lvlText w:val="•"/>
      <w:lvlJc w:val="left"/>
      <w:pPr>
        <w:ind w:left="10736" w:hanging="361"/>
      </w:pPr>
      <w:rPr>
        <w:rFonts w:hint="default"/>
        <w:lang w:val="uk-UA" w:eastAsia="en-US" w:bidi="ar-SA"/>
      </w:rPr>
    </w:lvl>
    <w:lvl w:ilvl="8" w:tplc="3228B1A2">
      <w:numFmt w:val="bullet"/>
      <w:lvlText w:val="•"/>
      <w:lvlJc w:val="left"/>
      <w:pPr>
        <w:ind w:left="12150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74006747"/>
    <w:multiLevelType w:val="hybridMultilevel"/>
    <w:tmpl w:val="DC7E62FE"/>
    <w:lvl w:ilvl="0" w:tplc="58BA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1206A"/>
    <w:multiLevelType w:val="hybridMultilevel"/>
    <w:tmpl w:val="7EACE9E8"/>
    <w:lvl w:ilvl="0" w:tplc="DBDAB3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D74DF"/>
    <w:multiLevelType w:val="hybridMultilevel"/>
    <w:tmpl w:val="9E3838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433BD"/>
    <w:multiLevelType w:val="hybridMultilevel"/>
    <w:tmpl w:val="98D4A958"/>
    <w:lvl w:ilvl="0" w:tplc="C5A28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15"/>
  </w:num>
  <w:num w:numId="12">
    <w:abstractNumId w:val="26"/>
  </w:num>
  <w:num w:numId="13">
    <w:abstractNumId w:val="14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5"/>
  </w:num>
  <w:num w:numId="19">
    <w:abstractNumId w:val="19"/>
  </w:num>
  <w:num w:numId="20">
    <w:abstractNumId w:val="25"/>
  </w:num>
  <w:num w:numId="21">
    <w:abstractNumId w:val="10"/>
  </w:num>
  <w:num w:numId="22">
    <w:abstractNumId w:val="22"/>
  </w:num>
  <w:num w:numId="23">
    <w:abstractNumId w:val="27"/>
  </w:num>
  <w:num w:numId="24">
    <w:abstractNumId w:val="12"/>
  </w:num>
  <w:num w:numId="25">
    <w:abstractNumId w:val="23"/>
  </w:num>
  <w:num w:numId="26">
    <w:abstractNumId w:val="8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97"/>
    <w:rsid w:val="00221697"/>
    <w:rsid w:val="004B1D56"/>
    <w:rsid w:val="00694FA3"/>
    <w:rsid w:val="006B3435"/>
    <w:rsid w:val="008C3E88"/>
    <w:rsid w:val="009B0899"/>
    <w:rsid w:val="00B06C26"/>
    <w:rsid w:val="00C071DE"/>
    <w:rsid w:val="00CD5849"/>
    <w:rsid w:val="00D243BC"/>
    <w:rsid w:val="00E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A88F"/>
  <w15:chartTrackingRefBased/>
  <w15:docId w15:val="{B83D3571-E82A-4187-B6AA-FAC706C4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88"/>
  </w:style>
  <w:style w:type="paragraph" w:styleId="1">
    <w:name w:val="heading 1"/>
    <w:basedOn w:val="a"/>
    <w:link w:val="10"/>
    <w:uiPriority w:val="1"/>
    <w:qFormat/>
    <w:rsid w:val="00D243BC"/>
    <w:pPr>
      <w:widowControl w:val="0"/>
      <w:autoSpaceDE w:val="0"/>
      <w:autoSpaceDN w:val="0"/>
      <w:spacing w:before="76" w:after="0" w:line="240" w:lineRule="auto"/>
      <w:ind w:left="9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43B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243BC"/>
  </w:style>
  <w:style w:type="paragraph" w:styleId="a3">
    <w:name w:val="List Paragraph"/>
    <w:basedOn w:val="a"/>
    <w:uiPriority w:val="1"/>
    <w:qFormat/>
    <w:rsid w:val="00D243BC"/>
    <w:pPr>
      <w:spacing w:after="157"/>
      <w:ind w:left="720" w:right="2" w:firstLine="695"/>
      <w:contextualSpacing/>
      <w:jc w:val="both"/>
    </w:pPr>
    <w:rPr>
      <w:rFonts w:ascii="Calibri" w:eastAsia="Calibri" w:hAnsi="Calibri" w:cs="Calibri"/>
      <w:color w:val="000000"/>
      <w:sz w:val="28"/>
      <w:lang w:val="ru-RU" w:eastAsia="ru-RU"/>
    </w:rPr>
  </w:style>
  <w:style w:type="paragraph" w:styleId="a4">
    <w:name w:val="No Spacing"/>
    <w:uiPriority w:val="1"/>
    <w:qFormat/>
    <w:rsid w:val="00D243BC"/>
    <w:pPr>
      <w:spacing w:after="0" w:line="240" w:lineRule="auto"/>
      <w:ind w:right="2" w:firstLine="695"/>
      <w:jc w:val="both"/>
    </w:pPr>
    <w:rPr>
      <w:rFonts w:ascii="Calibri" w:eastAsia="Calibri" w:hAnsi="Calibri" w:cs="Calibri"/>
      <w:color w:val="000000"/>
      <w:sz w:val="28"/>
      <w:lang w:val="ru-RU" w:eastAsia="ru-RU"/>
    </w:rPr>
  </w:style>
  <w:style w:type="paragraph" w:customStyle="1" w:styleId="Default">
    <w:name w:val="Default"/>
    <w:rsid w:val="00D24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5"/>
    <w:uiPriority w:val="39"/>
    <w:rsid w:val="00D243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D243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243BC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D243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43BC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D243BC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243B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D243B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lang w:val="ru-RU" w:eastAsia="ru-RU"/>
    </w:rPr>
  </w:style>
  <w:style w:type="character" w:customStyle="1" w:styleId="a9">
    <w:name w:val="Нижний колонтитул Знак"/>
    <w:basedOn w:val="a0"/>
    <w:link w:val="13"/>
    <w:uiPriority w:val="99"/>
    <w:rsid w:val="00D243BC"/>
    <w:rPr>
      <w:rFonts w:eastAsia="Times New Roman" w:cs="Times New Roman"/>
      <w:lang w:val="ru-RU" w:eastAsia="ru-RU"/>
    </w:rPr>
  </w:style>
  <w:style w:type="table" w:customStyle="1" w:styleId="TableGrid">
    <w:name w:val="TableGrid"/>
    <w:rsid w:val="00D243BC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_"/>
    <w:basedOn w:val="a0"/>
    <w:link w:val="14"/>
    <w:rsid w:val="00D243BC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a"/>
    <w:rsid w:val="00D243BC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5">
    <w:name w:val="Гиперссылка1"/>
    <w:basedOn w:val="a0"/>
    <w:uiPriority w:val="99"/>
    <w:unhideWhenUsed/>
    <w:rsid w:val="00D243B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24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43B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D2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6"/>
    <w:uiPriority w:val="99"/>
    <w:semiHidden/>
    <w:unhideWhenUsed/>
    <w:rsid w:val="00D243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D243BC"/>
  </w:style>
  <w:style w:type="character" w:styleId="ab">
    <w:name w:val="Hyperlink"/>
    <w:basedOn w:val="a0"/>
    <w:uiPriority w:val="99"/>
    <w:semiHidden/>
    <w:unhideWhenUsed/>
    <w:rsid w:val="00D2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-er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osvita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metheus.org.ua/courses-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22811</Words>
  <Characters>13003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dcterms:created xsi:type="dcterms:W3CDTF">2023-08-25T20:22:00Z</dcterms:created>
  <dcterms:modified xsi:type="dcterms:W3CDTF">2023-10-08T12:43:00Z</dcterms:modified>
</cp:coreProperties>
</file>